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5DEAAA92" w:rsidR="00870AE6" w:rsidRPr="00760530" w:rsidRDefault="00870AE6" w:rsidP="00870AE6">
      <w:pPr>
        <w:pStyle w:val="3GPPHeader"/>
        <w:spacing w:after="60"/>
        <w:rPr>
          <w:sz w:val="32"/>
          <w:szCs w:val="32"/>
          <w:highlight w:val="yellow"/>
        </w:rPr>
      </w:pPr>
      <w:bookmarkStart w:id="0" w:name="_GoBack"/>
      <w:bookmarkEnd w:id="0"/>
      <w:r w:rsidRPr="00760530">
        <w:t>3GPP TSG-RAN WG1 Meeting #</w:t>
      </w:r>
      <w:r w:rsidR="00902743">
        <w:t>100</w:t>
      </w:r>
      <w:r w:rsidR="000F177F">
        <w:t>-E</w:t>
      </w:r>
      <w:r w:rsidRPr="00760530">
        <w:tab/>
      </w:r>
      <w:proofErr w:type="spellStart"/>
      <w:r w:rsidRPr="00760530">
        <w:rPr>
          <w:sz w:val="32"/>
          <w:szCs w:val="32"/>
        </w:rPr>
        <w:t>Tdoc</w:t>
      </w:r>
      <w:proofErr w:type="spellEnd"/>
      <w:r w:rsidRPr="00760530">
        <w:rPr>
          <w:sz w:val="32"/>
          <w:szCs w:val="32"/>
        </w:rPr>
        <w:t xml:space="preserve"> </w:t>
      </w:r>
      <w:r w:rsidR="002437F8" w:rsidRPr="002437F8">
        <w:rPr>
          <w:sz w:val="32"/>
          <w:szCs w:val="32"/>
        </w:rPr>
        <w:t>R1-2000884</w:t>
      </w:r>
    </w:p>
    <w:p w14:paraId="6B1DE8E5" w14:textId="1265C942" w:rsidR="00870AE6" w:rsidRPr="000513CA" w:rsidRDefault="000F177F" w:rsidP="00870AE6">
      <w:pPr>
        <w:pStyle w:val="3GPPHeader"/>
      </w:pPr>
      <w:r>
        <w:t>e-Meeting</w:t>
      </w:r>
      <w:r w:rsidR="00870AE6" w:rsidRPr="000513CA">
        <w:t xml:space="preserve">, </w:t>
      </w:r>
      <w:r w:rsidR="00F1419B" w:rsidRPr="000513CA">
        <w:t>February</w:t>
      </w:r>
      <w:r w:rsidR="00870AE6" w:rsidRPr="000513CA">
        <w:t xml:space="preserve"> </w:t>
      </w:r>
      <w:r w:rsidR="00F1419B" w:rsidRPr="000513CA">
        <w:t>24</w:t>
      </w:r>
      <w:r w:rsidR="00870AE6" w:rsidRPr="000513CA">
        <w:t>-</w:t>
      </w:r>
      <w:r>
        <w:t>March 6th</w:t>
      </w:r>
      <w:r w:rsidR="00870AE6" w:rsidRPr="000513CA">
        <w:t>, 20</w:t>
      </w:r>
      <w:r w:rsidR="00F1419B" w:rsidRPr="000513CA">
        <w:t>20</w:t>
      </w:r>
    </w:p>
    <w:p w14:paraId="087312D9" w14:textId="77777777" w:rsidR="00696C81" w:rsidRPr="000513CA" w:rsidRDefault="00696C81" w:rsidP="00870AE6">
      <w:pPr>
        <w:pStyle w:val="3GPPHeader"/>
      </w:pPr>
    </w:p>
    <w:p w14:paraId="3C6869D1" w14:textId="545110F0" w:rsidR="00E90E49" w:rsidRPr="000513CA" w:rsidRDefault="00E90E49" w:rsidP="00832F73">
      <w:pPr>
        <w:pStyle w:val="3GPPHeader"/>
        <w:spacing w:after="0"/>
        <w:rPr>
          <w:sz w:val="22"/>
        </w:rPr>
      </w:pPr>
      <w:r w:rsidRPr="002437F8">
        <w:rPr>
          <w:sz w:val="22"/>
        </w:rPr>
        <w:t>Agenda Item:</w:t>
      </w:r>
      <w:r w:rsidRPr="002437F8">
        <w:rPr>
          <w:sz w:val="22"/>
        </w:rPr>
        <w:tab/>
      </w:r>
      <w:r w:rsidR="002C6C20" w:rsidRPr="004A040E">
        <w:rPr>
          <w:sz w:val="22"/>
        </w:rPr>
        <w:t>7.</w:t>
      </w:r>
      <w:r w:rsidR="002F2045" w:rsidRPr="004A040E">
        <w:rPr>
          <w:sz w:val="22"/>
        </w:rPr>
        <w:t>2</w:t>
      </w:r>
      <w:r w:rsidR="002C6C20" w:rsidRPr="004A040E">
        <w:rPr>
          <w:sz w:val="22"/>
        </w:rPr>
        <w:t>.</w:t>
      </w:r>
      <w:r w:rsidR="00790166" w:rsidRPr="004A040E">
        <w:rPr>
          <w:sz w:val="22"/>
        </w:rPr>
        <w:t>7</w:t>
      </w:r>
      <w:r w:rsidR="002C6C20" w:rsidRPr="004A040E">
        <w:rPr>
          <w:sz w:val="22"/>
        </w:rPr>
        <w:t>.</w:t>
      </w:r>
      <w:r w:rsidR="000513CA" w:rsidRPr="002437F8">
        <w:rPr>
          <w:sz w:val="22"/>
        </w:rPr>
        <w:t>1</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0E9E8AAB" w:rsidR="00E90E49" w:rsidRPr="00760530" w:rsidRDefault="003D3C45" w:rsidP="00832F73">
      <w:pPr>
        <w:pStyle w:val="3GPPHeader"/>
        <w:spacing w:after="0"/>
        <w:rPr>
          <w:sz w:val="22"/>
        </w:rPr>
      </w:pPr>
      <w:r w:rsidRPr="00760530">
        <w:rPr>
          <w:sz w:val="22"/>
        </w:rPr>
        <w:t>Title:</w:t>
      </w:r>
      <w:r w:rsidR="00E90E49" w:rsidRPr="00760530">
        <w:rPr>
          <w:sz w:val="22"/>
        </w:rPr>
        <w:tab/>
      </w:r>
      <w:r w:rsidR="002437F8">
        <w:rPr>
          <w:sz w:val="22"/>
        </w:rPr>
        <w:t xml:space="preserve">Remaining </w:t>
      </w:r>
      <w:r w:rsidR="000F177F">
        <w:rPr>
          <w:sz w:val="22"/>
        </w:rPr>
        <w:t>issues of WUS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419A214F" w14:textId="1937A533" w:rsidR="00381CEC" w:rsidRDefault="0065033A" w:rsidP="000916B4">
      <w:pPr>
        <w:pStyle w:val="BodyText"/>
        <w:rPr>
          <w:rFonts w:cs="Arial"/>
        </w:rPr>
      </w:pPr>
      <w:r>
        <w:rPr>
          <w:rFonts w:cs="Arial"/>
        </w:rPr>
        <w:t xml:space="preserve">In this paper, we discuss some remaining aspects </w:t>
      </w:r>
      <w:r w:rsidR="000F177F">
        <w:rPr>
          <w:rFonts w:cs="Arial"/>
        </w:rPr>
        <w:t>of WUS</w:t>
      </w:r>
      <w:r w:rsidR="0058682A">
        <w:rPr>
          <w:rFonts w:cs="Arial"/>
        </w:rPr>
        <w:t>,</w:t>
      </w:r>
    </w:p>
    <w:p w14:paraId="43EB07FD" w14:textId="77777777" w:rsidR="000F177F" w:rsidRPr="000F177F" w:rsidRDefault="000F177F" w:rsidP="001039E4">
      <w:pPr>
        <w:pStyle w:val="BodyText"/>
        <w:numPr>
          <w:ilvl w:val="0"/>
          <w:numId w:val="15"/>
        </w:numPr>
        <w:rPr>
          <w:rFonts w:cs="Arial"/>
        </w:rPr>
      </w:pPr>
      <w:r w:rsidRPr="000F177F">
        <w:rPr>
          <w:rFonts w:cs="Arial"/>
        </w:rPr>
        <w:t>Remaining issues related to RRC parameter list</w:t>
      </w:r>
    </w:p>
    <w:p w14:paraId="2A9E5C9D" w14:textId="77777777" w:rsidR="000F177F" w:rsidRPr="000F177F" w:rsidRDefault="000F177F" w:rsidP="001039E4">
      <w:pPr>
        <w:pStyle w:val="BodyText"/>
        <w:numPr>
          <w:ilvl w:val="1"/>
          <w:numId w:val="15"/>
        </w:numPr>
        <w:rPr>
          <w:rFonts w:cs="Arial"/>
          <w:lang w:val="x-none"/>
        </w:rPr>
      </w:pPr>
      <w:proofErr w:type="spellStart"/>
      <w:r w:rsidRPr="000F177F">
        <w:rPr>
          <w:rFonts w:cs="Arial"/>
          <w:lang w:val="x-none"/>
        </w:rPr>
        <w:t>PS_Offset</w:t>
      </w:r>
      <w:proofErr w:type="spellEnd"/>
      <w:r w:rsidRPr="000F177F">
        <w:rPr>
          <w:rFonts w:cs="Arial"/>
        </w:rPr>
        <w:t xml:space="preserve"> </w:t>
      </w:r>
      <w:r w:rsidRPr="000F177F">
        <w:rPr>
          <w:rFonts w:cs="Arial"/>
          <w:lang w:val="x-none"/>
        </w:rPr>
        <w:t xml:space="preserve">: </w:t>
      </w:r>
      <w:r w:rsidRPr="000F177F">
        <w:rPr>
          <w:rFonts w:cs="Arial"/>
        </w:rPr>
        <w:t xml:space="preserve">maximum value as well as </w:t>
      </w:r>
      <w:r w:rsidRPr="000F177F">
        <w:rPr>
          <w:rFonts w:cs="Arial"/>
          <w:lang w:val="x-none"/>
        </w:rPr>
        <w:t xml:space="preserve">whether or not to add extra values </w:t>
      </w:r>
    </w:p>
    <w:p w14:paraId="1853B580" w14:textId="77777777" w:rsidR="000F177F" w:rsidRPr="000F177F" w:rsidRDefault="000F177F" w:rsidP="001039E4">
      <w:pPr>
        <w:pStyle w:val="BodyText"/>
        <w:numPr>
          <w:ilvl w:val="1"/>
          <w:numId w:val="15"/>
        </w:numPr>
        <w:rPr>
          <w:rFonts w:cs="Arial"/>
          <w:lang w:val="x-none"/>
        </w:rPr>
      </w:pPr>
      <w:r w:rsidRPr="000F177F">
        <w:rPr>
          <w:rFonts w:cs="Arial"/>
          <w:lang w:val="x-none"/>
        </w:rPr>
        <w:t>0-bit WUS  : FFS :0</w:t>
      </w:r>
    </w:p>
    <w:p w14:paraId="5E66A765" w14:textId="77777777" w:rsidR="000F177F" w:rsidRPr="000F177F" w:rsidRDefault="000F177F" w:rsidP="001039E4">
      <w:pPr>
        <w:pStyle w:val="BodyText"/>
        <w:numPr>
          <w:ilvl w:val="1"/>
          <w:numId w:val="15"/>
        </w:numPr>
        <w:rPr>
          <w:rFonts w:cs="Arial"/>
          <w:lang w:val="x-none"/>
        </w:rPr>
      </w:pPr>
      <w:r w:rsidRPr="000F177F">
        <w:rPr>
          <w:rFonts w:cs="Arial"/>
          <w:lang w:val="x-none"/>
        </w:rPr>
        <w:t xml:space="preserve">L1-RSRP and CSI parameters </w:t>
      </w:r>
      <w:r w:rsidRPr="000F177F">
        <w:rPr>
          <w:rFonts w:cs="Arial"/>
        </w:rPr>
        <w:t xml:space="preserve"> configuration : one of </w:t>
      </w:r>
      <w:r w:rsidRPr="000F177F">
        <w:rPr>
          <w:rFonts w:cs="Arial"/>
          <w:lang w:val="x-none"/>
        </w:rPr>
        <w:t>[Per cell-group or Per CSI Report Config]</w:t>
      </w:r>
    </w:p>
    <w:p w14:paraId="2330BADD" w14:textId="77777777" w:rsidR="000F177F" w:rsidRPr="000F177F" w:rsidRDefault="000F177F" w:rsidP="001039E4">
      <w:pPr>
        <w:pStyle w:val="BodyText"/>
        <w:numPr>
          <w:ilvl w:val="0"/>
          <w:numId w:val="15"/>
        </w:numPr>
        <w:rPr>
          <w:rFonts w:cs="Arial"/>
        </w:rPr>
      </w:pPr>
      <w:r w:rsidRPr="000F177F">
        <w:rPr>
          <w:rFonts w:cs="Arial"/>
        </w:rPr>
        <w:t>TPs related to maintenance of RAN1 specifications</w:t>
      </w:r>
    </w:p>
    <w:p w14:paraId="1F7D7CB7" w14:textId="77777777" w:rsidR="000F177F" w:rsidRPr="000F177F" w:rsidRDefault="000F177F" w:rsidP="001039E4">
      <w:pPr>
        <w:pStyle w:val="BodyText"/>
        <w:numPr>
          <w:ilvl w:val="1"/>
          <w:numId w:val="15"/>
        </w:numPr>
        <w:rPr>
          <w:rFonts w:cs="Arial"/>
        </w:rPr>
      </w:pPr>
      <w:r w:rsidRPr="000F177F">
        <w:rPr>
          <w:rFonts w:cs="Arial"/>
        </w:rPr>
        <w:t>38.212</w:t>
      </w:r>
    </w:p>
    <w:p w14:paraId="2C263673" w14:textId="6862040F" w:rsidR="000F177F" w:rsidRDefault="000F177F" w:rsidP="001039E4">
      <w:pPr>
        <w:pStyle w:val="BodyText"/>
        <w:numPr>
          <w:ilvl w:val="1"/>
          <w:numId w:val="15"/>
        </w:numPr>
        <w:rPr>
          <w:rFonts w:cs="Arial"/>
        </w:rPr>
      </w:pPr>
      <w:r w:rsidRPr="000F177F">
        <w:rPr>
          <w:rFonts w:cs="Arial"/>
        </w:rPr>
        <w:t>38.213</w:t>
      </w:r>
    </w:p>
    <w:p w14:paraId="1342B108" w14:textId="19DD1B34" w:rsidR="00640F06" w:rsidRPr="000F177F" w:rsidRDefault="00640F06" w:rsidP="001039E4">
      <w:pPr>
        <w:pStyle w:val="BodyText"/>
        <w:numPr>
          <w:ilvl w:val="1"/>
          <w:numId w:val="15"/>
        </w:numPr>
        <w:rPr>
          <w:rFonts w:cs="Arial"/>
        </w:rPr>
      </w:pPr>
      <w:r>
        <w:rPr>
          <w:rFonts w:cs="Arial"/>
        </w:rPr>
        <w:t>38.214</w:t>
      </w:r>
    </w:p>
    <w:p w14:paraId="73DF8856" w14:textId="77777777" w:rsidR="000F177F" w:rsidRDefault="000F177F" w:rsidP="000F177F">
      <w:pPr>
        <w:pStyle w:val="Heading1"/>
        <w:rPr>
          <w:lang w:val="en-US"/>
        </w:rPr>
      </w:pPr>
      <w:r>
        <w:rPr>
          <w:lang w:val="en-US"/>
        </w:rPr>
        <w:t>2</w:t>
      </w:r>
      <w:r w:rsidRPr="005F577B">
        <w:rPr>
          <w:lang w:val="en-US"/>
        </w:rPr>
        <w:tab/>
      </w:r>
      <w:r>
        <w:rPr>
          <w:lang w:val="en-US"/>
        </w:rPr>
        <w:t>Remaining issues related to RRC parameters</w:t>
      </w:r>
    </w:p>
    <w:p w14:paraId="617E4932" w14:textId="59C6AC1D" w:rsidR="000F177F" w:rsidRDefault="000F177F" w:rsidP="000F177F">
      <w:pPr>
        <w:jc w:val="both"/>
        <w:rPr>
          <w:rFonts w:ascii="Arial" w:hAnsi="Arial" w:cs="Arial"/>
          <w:lang w:eastAsia="ja-JP"/>
        </w:rPr>
      </w:pPr>
      <w:r>
        <w:rPr>
          <w:rFonts w:ascii="Arial" w:hAnsi="Arial" w:cs="Arial"/>
          <w:lang w:eastAsia="ja-JP"/>
        </w:rPr>
        <w:t xml:space="preserve">The </w:t>
      </w:r>
      <w:r w:rsidRPr="00C56DCC">
        <w:rPr>
          <w:rFonts w:ascii="Arial" w:hAnsi="Arial" w:cs="Arial"/>
          <w:lang w:eastAsia="ja-JP"/>
        </w:rPr>
        <w:t xml:space="preserve">list of RRC parameters </w:t>
      </w:r>
      <w:r>
        <w:rPr>
          <w:rFonts w:ascii="Arial" w:hAnsi="Arial" w:cs="Arial"/>
          <w:lang w:eastAsia="ja-JP"/>
        </w:rPr>
        <w:t>for UE PS was sent to RAN</w:t>
      </w:r>
      <w:r w:rsidR="002437F8">
        <w:rPr>
          <w:rFonts w:ascii="Arial" w:hAnsi="Arial" w:cs="Arial"/>
          <w:lang w:eastAsia="ja-JP"/>
        </w:rPr>
        <w:t>2</w:t>
      </w:r>
      <w:r>
        <w:rPr>
          <w:rFonts w:ascii="Arial" w:hAnsi="Arial" w:cs="Arial"/>
          <w:lang w:eastAsia="ja-JP"/>
        </w:rPr>
        <w:t xml:space="preserve">, with a few aspects related to the parameters to be discussed. RAN1 should conclude these and inform RAN2 so that they can update the RRC CR. </w:t>
      </w:r>
    </w:p>
    <w:p w14:paraId="44CAEA0A" w14:textId="77777777" w:rsidR="000F177F" w:rsidRDefault="000F177F" w:rsidP="001039E4">
      <w:pPr>
        <w:pStyle w:val="ListParagraph"/>
        <w:numPr>
          <w:ilvl w:val="1"/>
          <w:numId w:val="15"/>
        </w:numPr>
        <w:spacing w:after="160"/>
        <w:contextualSpacing/>
      </w:pPr>
      <w:proofErr w:type="spellStart"/>
      <w:r>
        <w:t>PS_Offset</w:t>
      </w:r>
      <w:proofErr w:type="spellEnd"/>
      <w:r>
        <w:rPr>
          <w:lang w:val="en-US"/>
        </w:rPr>
        <w:t xml:space="preserve"> </w:t>
      </w:r>
      <w:r>
        <w:t>:</w:t>
      </w:r>
      <w:r>
        <w:rPr>
          <w:lang w:val="en-US"/>
        </w:rPr>
        <w:t xml:space="preserve"> maximum value as well as </w:t>
      </w:r>
      <w:r w:rsidRPr="00974147">
        <w:t>whether or not to add extra values</w:t>
      </w:r>
      <w:r>
        <w:t xml:space="preserve"> </w:t>
      </w:r>
    </w:p>
    <w:p w14:paraId="37816A89" w14:textId="77777777" w:rsidR="000F177F" w:rsidRDefault="000F177F" w:rsidP="001039E4">
      <w:pPr>
        <w:pStyle w:val="ListParagraph"/>
        <w:numPr>
          <w:ilvl w:val="1"/>
          <w:numId w:val="15"/>
        </w:numPr>
        <w:spacing w:after="160"/>
        <w:contextualSpacing/>
      </w:pPr>
      <w:r>
        <w:t>0-bit WUS  : FFS :0</w:t>
      </w:r>
    </w:p>
    <w:p w14:paraId="7AE0C8A2" w14:textId="77777777" w:rsidR="000F177F" w:rsidRPr="00E94B2E" w:rsidRDefault="000F177F" w:rsidP="001039E4">
      <w:pPr>
        <w:pStyle w:val="ListParagraph"/>
        <w:numPr>
          <w:ilvl w:val="1"/>
          <w:numId w:val="15"/>
        </w:numPr>
        <w:spacing w:after="160"/>
        <w:contextualSpacing/>
      </w:pPr>
      <w:r>
        <w:t xml:space="preserve">L1-RSRP and CSI parameters </w:t>
      </w:r>
      <w:r>
        <w:rPr>
          <w:lang w:val="en-US"/>
        </w:rPr>
        <w:t xml:space="preserve"> configuration : one of </w:t>
      </w:r>
      <w:r w:rsidRPr="00974147">
        <w:rPr>
          <w:rFonts w:ascii="Arial" w:eastAsia="Times New Roman" w:hAnsi="Arial" w:cs="Arial"/>
          <w:color w:val="FF0000"/>
          <w:sz w:val="16"/>
          <w:szCs w:val="16"/>
        </w:rPr>
        <w:t>[Per cell-group or Per CSI Report Config]</w:t>
      </w:r>
    </w:p>
    <w:p w14:paraId="1C7DD7E7" w14:textId="77777777" w:rsidR="000F177F" w:rsidRDefault="000F177F" w:rsidP="000F177F">
      <w:pPr>
        <w:pStyle w:val="Heading2"/>
      </w:pPr>
      <w:r>
        <w:t xml:space="preserve">2.1 </w:t>
      </w:r>
      <w:r w:rsidRPr="00370E08">
        <w:t xml:space="preserve">Value range of </w:t>
      </w:r>
      <w:proofErr w:type="spellStart"/>
      <w:r w:rsidRPr="00370E08">
        <w:t>PS_offset</w:t>
      </w:r>
      <w:proofErr w:type="spellEnd"/>
    </w:p>
    <w:p w14:paraId="22D085DF" w14:textId="35C5C694" w:rsidR="000F177F" w:rsidRPr="00C56DCC" w:rsidRDefault="000F177F" w:rsidP="000F177F">
      <w:pPr>
        <w:jc w:val="both"/>
        <w:rPr>
          <w:rFonts w:ascii="Arial" w:hAnsi="Arial" w:cs="Arial"/>
          <w:lang w:eastAsia="ja-JP"/>
        </w:rPr>
      </w:pPr>
      <w:r>
        <w:rPr>
          <w:rFonts w:ascii="Arial" w:hAnsi="Arial" w:cs="Arial"/>
          <w:lang w:eastAsia="ja-JP"/>
        </w:rPr>
        <w:t>For</w:t>
      </w:r>
      <w:r w:rsidRPr="00C56DCC">
        <w:rPr>
          <w:rFonts w:ascii="Arial" w:hAnsi="Arial" w:cs="Arial"/>
          <w:lang w:eastAsia="ja-JP"/>
        </w:rPr>
        <w:t xml:space="preserve"> </w:t>
      </w:r>
      <w:proofErr w:type="spellStart"/>
      <w:r w:rsidRPr="00C56DCC">
        <w:rPr>
          <w:rFonts w:ascii="Arial" w:hAnsi="Arial" w:cs="Arial"/>
          <w:lang w:eastAsia="ja-JP"/>
        </w:rPr>
        <w:t>PS_offset</w:t>
      </w:r>
      <w:proofErr w:type="spellEnd"/>
      <w:r w:rsidRPr="00C56DCC">
        <w:rPr>
          <w:rFonts w:ascii="Arial" w:hAnsi="Arial" w:cs="Arial"/>
          <w:lang w:eastAsia="ja-JP"/>
        </w:rPr>
        <w:t xml:space="preserve">, </w:t>
      </w:r>
      <w:r>
        <w:rPr>
          <w:rFonts w:ascii="Arial" w:hAnsi="Arial" w:cs="Arial"/>
          <w:lang w:eastAsia="ja-JP"/>
        </w:rPr>
        <w:t>the following agreement was made in RAN1#99</w:t>
      </w:r>
    </w:p>
    <w:p w14:paraId="34AC8465" w14:textId="77777777" w:rsidR="000F177F" w:rsidRPr="004960F7" w:rsidRDefault="000F177F" w:rsidP="000F177F">
      <w:pPr>
        <w:spacing w:after="0"/>
        <w:rPr>
          <w:rFonts w:ascii="Times" w:eastAsia="Batang" w:hAnsi="Times"/>
          <w:lang w:eastAsia="x-none"/>
        </w:rPr>
      </w:pPr>
      <w:r w:rsidRPr="004960F7">
        <w:rPr>
          <w:rFonts w:ascii="Times" w:eastAsia="Batang" w:hAnsi="Times"/>
          <w:highlight w:val="green"/>
          <w:lang w:eastAsia="x-none"/>
        </w:rPr>
        <w:t>Agreements</w:t>
      </w:r>
      <w:r w:rsidRPr="004960F7">
        <w:rPr>
          <w:rFonts w:ascii="Times" w:eastAsia="Batang" w:hAnsi="Times"/>
          <w:lang w:eastAsia="x-none"/>
        </w:rPr>
        <w:t>:</w:t>
      </w:r>
    </w:p>
    <w:p w14:paraId="595FDC00" w14:textId="77777777" w:rsidR="000F177F" w:rsidRPr="004960F7" w:rsidRDefault="000F177F" w:rsidP="001039E4">
      <w:pPr>
        <w:numPr>
          <w:ilvl w:val="0"/>
          <w:numId w:val="18"/>
        </w:numPr>
        <w:spacing w:after="0"/>
        <w:rPr>
          <w:rFonts w:ascii="Times" w:eastAsia="Batang" w:hAnsi="Times"/>
          <w:bCs/>
          <w:lang w:eastAsia="zh-CN"/>
        </w:rPr>
      </w:pPr>
      <w:proofErr w:type="spellStart"/>
      <w:r w:rsidRPr="004960F7">
        <w:rPr>
          <w:rFonts w:ascii="Times" w:eastAsia="Batang" w:hAnsi="Times"/>
          <w:bCs/>
          <w:lang w:eastAsia="zh-CN"/>
        </w:rPr>
        <w:t>PS_offset</w:t>
      </w:r>
      <w:proofErr w:type="spellEnd"/>
      <w:r w:rsidRPr="004960F7">
        <w:rPr>
          <w:rFonts w:ascii="Times" w:eastAsia="Batang" w:hAnsi="Times"/>
          <w:bCs/>
          <w:lang w:eastAsia="zh-CN"/>
        </w:rPr>
        <w:t xml:space="preserve"> is set with the unit of milliseconds.   The value range of the </w:t>
      </w:r>
      <w:proofErr w:type="spellStart"/>
      <w:r w:rsidRPr="004960F7">
        <w:rPr>
          <w:rFonts w:ascii="Times" w:eastAsia="Batang" w:hAnsi="Times"/>
          <w:bCs/>
          <w:lang w:eastAsia="zh-CN"/>
        </w:rPr>
        <w:t>PS_offset</w:t>
      </w:r>
      <w:proofErr w:type="spellEnd"/>
      <w:r w:rsidRPr="004960F7">
        <w:rPr>
          <w:rFonts w:ascii="Times" w:eastAsia="Batang" w:hAnsi="Times"/>
          <w:bCs/>
          <w:lang w:eastAsia="zh-CN"/>
        </w:rPr>
        <w:t xml:space="preserve"> is from [0.125, 0.25, 0.5, 1, 2, …, [15]]</w:t>
      </w:r>
      <w:proofErr w:type="spellStart"/>
      <w:r w:rsidRPr="004960F7">
        <w:rPr>
          <w:rFonts w:ascii="Times" w:eastAsia="Batang" w:hAnsi="Times"/>
          <w:bCs/>
          <w:lang w:eastAsia="zh-CN"/>
        </w:rPr>
        <w:t>ms</w:t>
      </w:r>
      <w:proofErr w:type="spellEnd"/>
    </w:p>
    <w:p w14:paraId="4D87C683" w14:textId="77777777" w:rsidR="000F177F" w:rsidRDefault="000F177F" w:rsidP="001039E4">
      <w:pPr>
        <w:numPr>
          <w:ilvl w:val="1"/>
          <w:numId w:val="18"/>
        </w:numPr>
        <w:spacing w:after="0"/>
        <w:rPr>
          <w:rFonts w:ascii="Times" w:eastAsia="Batang" w:hAnsi="Times"/>
          <w:bCs/>
          <w:lang w:eastAsia="zh-CN"/>
        </w:rPr>
      </w:pPr>
      <w:r w:rsidRPr="004960F7">
        <w:rPr>
          <w:rFonts w:ascii="Times" w:eastAsia="Batang" w:hAnsi="Times"/>
          <w:bCs/>
          <w:lang w:eastAsia="zh-CN"/>
        </w:rPr>
        <w:t xml:space="preserve">FFS </w:t>
      </w:r>
      <w:proofErr w:type="gramStart"/>
      <w:r w:rsidRPr="004960F7">
        <w:rPr>
          <w:rFonts w:ascii="Times" w:eastAsia="Batang" w:hAnsi="Times"/>
          <w:bCs/>
          <w:lang w:eastAsia="zh-CN"/>
        </w:rPr>
        <w:t>whether or not</w:t>
      </w:r>
      <w:proofErr w:type="gramEnd"/>
      <w:r w:rsidRPr="004960F7">
        <w:rPr>
          <w:rFonts w:ascii="Times" w:eastAsia="Batang" w:hAnsi="Times"/>
          <w:bCs/>
          <w:lang w:eastAsia="zh-CN"/>
        </w:rPr>
        <w:t xml:space="preserve"> to add extra values</w:t>
      </w:r>
    </w:p>
    <w:p w14:paraId="6CD7799C" w14:textId="77777777" w:rsidR="000F177F" w:rsidRPr="004960F7" w:rsidRDefault="000F177F" w:rsidP="000F177F">
      <w:pPr>
        <w:spacing w:after="0"/>
        <w:ind w:left="1440"/>
        <w:rPr>
          <w:rFonts w:ascii="Times" w:eastAsia="Batang" w:hAnsi="Times"/>
          <w:bCs/>
          <w:lang w:eastAsia="zh-CN"/>
        </w:rPr>
      </w:pPr>
    </w:p>
    <w:p w14:paraId="216156B3" w14:textId="77777777" w:rsidR="000F177F" w:rsidRDefault="000F177F" w:rsidP="000F177F">
      <w:pPr>
        <w:jc w:val="both"/>
        <w:rPr>
          <w:rFonts w:ascii="Arial" w:hAnsi="Arial" w:cs="Arial"/>
          <w:lang w:eastAsia="ja-JP"/>
        </w:rPr>
      </w:pPr>
      <w:r>
        <w:rPr>
          <w:rFonts w:ascii="Arial" w:hAnsi="Arial" w:cs="Arial"/>
          <w:lang w:eastAsia="ja-JP"/>
        </w:rPr>
        <w:t xml:space="preserve">Thus, both the upper bound and possibility of adding extra values for this parameter needs to be finalized. Firstly, regarding the maximum value of </w:t>
      </w:r>
      <w:proofErr w:type="spellStart"/>
      <w:r>
        <w:rPr>
          <w:rFonts w:ascii="Arial" w:hAnsi="Arial" w:cs="Arial"/>
          <w:lang w:eastAsia="ja-JP"/>
        </w:rPr>
        <w:t>PS_offset</w:t>
      </w:r>
      <w:proofErr w:type="spellEnd"/>
      <w:r>
        <w:rPr>
          <w:rFonts w:ascii="Arial" w:hAnsi="Arial" w:cs="Arial"/>
          <w:lang w:eastAsia="ja-JP"/>
        </w:rPr>
        <w:t xml:space="preserve">, it should take into account the needed scheduling flexibility at the </w:t>
      </w:r>
      <w:proofErr w:type="spellStart"/>
      <w:r>
        <w:rPr>
          <w:rFonts w:ascii="Arial" w:hAnsi="Arial" w:cs="Arial"/>
          <w:lang w:eastAsia="ja-JP"/>
        </w:rPr>
        <w:t>gNB</w:t>
      </w:r>
      <w:proofErr w:type="spellEnd"/>
      <w:r>
        <w:rPr>
          <w:rFonts w:ascii="Arial" w:hAnsi="Arial" w:cs="Arial"/>
          <w:lang w:eastAsia="ja-JP"/>
        </w:rPr>
        <w:t xml:space="preserve"> side (to multiplex WUS for different UEs into a single DCI), as well as the minimum time gap between end of WUS monitoring and beginning of </w:t>
      </w:r>
      <w:proofErr w:type="gramStart"/>
      <w:r>
        <w:rPr>
          <w:rFonts w:ascii="Arial" w:hAnsi="Arial" w:cs="Arial"/>
          <w:lang w:eastAsia="ja-JP"/>
        </w:rPr>
        <w:t>On</w:t>
      </w:r>
      <w:proofErr w:type="gramEnd"/>
      <w:r>
        <w:rPr>
          <w:rFonts w:ascii="Arial" w:hAnsi="Arial" w:cs="Arial"/>
          <w:lang w:eastAsia="ja-JP"/>
        </w:rPr>
        <w:t xml:space="preserve"> duration. Given the </w:t>
      </w:r>
      <w:r>
        <w:rPr>
          <w:rFonts w:ascii="Arial" w:hAnsi="Arial" w:cs="Arial"/>
          <w:lang w:eastAsia="ja-JP"/>
        </w:rPr>
        <w:lastRenderedPageBreak/>
        <w:t xml:space="preserve">minimum time gap is around [3ms], having a </w:t>
      </w:r>
      <w:proofErr w:type="spellStart"/>
      <w:r>
        <w:rPr>
          <w:rFonts w:ascii="Arial" w:hAnsi="Arial" w:cs="Arial"/>
          <w:lang w:eastAsia="ja-JP"/>
        </w:rPr>
        <w:t>PS_offset</w:t>
      </w:r>
      <w:proofErr w:type="spellEnd"/>
      <w:r>
        <w:rPr>
          <w:rFonts w:ascii="Arial" w:hAnsi="Arial" w:cs="Arial"/>
          <w:lang w:eastAsia="ja-JP"/>
        </w:rPr>
        <w:t xml:space="preserve"> of 15 </w:t>
      </w:r>
      <w:proofErr w:type="spellStart"/>
      <w:r>
        <w:rPr>
          <w:rFonts w:ascii="Arial" w:hAnsi="Arial" w:cs="Arial"/>
          <w:lang w:eastAsia="ja-JP"/>
        </w:rPr>
        <w:t>ms</w:t>
      </w:r>
      <w:proofErr w:type="spellEnd"/>
      <w:r>
        <w:rPr>
          <w:rFonts w:ascii="Arial" w:hAnsi="Arial" w:cs="Arial"/>
          <w:lang w:eastAsia="ja-JP"/>
        </w:rPr>
        <w:t xml:space="preserve"> is reasonable as it allows NW flexibility of placing WUS monitoring occasions anywhere in the ~ 15 </w:t>
      </w:r>
      <w:proofErr w:type="spellStart"/>
      <w:r>
        <w:rPr>
          <w:rFonts w:ascii="Arial" w:hAnsi="Arial" w:cs="Arial"/>
          <w:lang w:eastAsia="ja-JP"/>
        </w:rPr>
        <w:t>ms</w:t>
      </w:r>
      <w:proofErr w:type="spellEnd"/>
      <w:r>
        <w:rPr>
          <w:rFonts w:ascii="Arial" w:hAnsi="Arial" w:cs="Arial"/>
          <w:lang w:eastAsia="ja-JP"/>
        </w:rPr>
        <w:t xml:space="preserve"> to 3 </w:t>
      </w:r>
      <w:proofErr w:type="spellStart"/>
      <w:r>
        <w:rPr>
          <w:rFonts w:ascii="Arial" w:hAnsi="Arial" w:cs="Arial"/>
          <w:lang w:eastAsia="ja-JP"/>
        </w:rPr>
        <w:t>ms</w:t>
      </w:r>
      <w:proofErr w:type="spellEnd"/>
      <w:r>
        <w:rPr>
          <w:rFonts w:ascii="Arial" w:hAnsi="Arial" w:cs="Arial"/>
          <w:lang w:eastAsia="ja-JP"/>
        </w:rPr>
        <w:t xml:space="preserve"> window ahead of an </w:t>
      </w:r>
      <w:proofErr w:type="gramStart"/>
      <w:r>
        <w:rPr>
          <w:rFonts w:ascii="Arial" w:hAnsi="Arial" w:cs="Arial"/>
          <w:lang w:eastAsia="ja-JP"/>
        </w:rPr>
        <w:t>On</w:t>
      </w:r>
      <w:proofErr w:type="gramEnd"/>
      <w:r>
        <w:rPr>
          <w:rFonts w:ascii="Arial" w:hAnsi="Arial" w:cs="Arial"/>
          <w:lang w:eastAsia="ja-JP"/>
        </w:rPr>
        <w:t xml:space="preserve"> duration. </w:t>
      </w:r>
    </w:p>
    <w:p w14:paraId="2E47E2C7" w14:textId="7F5FE0C5" w:rsidR="000F177F" w:rsidRDefault="000F177F" w:rsidP="000F177F">
      <w:pPr>
        <w:jc w:val="both"/>
        <w:rPr>
          <w:rFonts w:ascii="Arial" w:hAnsi="Arial" w:cs="Arial"/>
          <w:lang w:eastAsia="ja-JP"/>
        </w:rPr>
      </w:pPr>
      <w:r>
        <w:rPr>
          <w:rFonts w:ascii="Arial" w:hAnsi="Arial" w:cs="Arial"/>
          <w:lang w:eastAsia="ja-JP"/>
        </w:rPr>
        <w:t xml:space="preserve">For value range granularity, the granularity at lower end is generally fine, but typical cases of interest are when </w:t>
      </w:r>
      <w:proofErr w:type="spellStart"/>
      <w:r>
        <w:rPr>
          <w:rFonts w:ascii="Arial" w:hAnsi="Arial" w:cs="Arial"/>
          <w:lang w:eastAsia="ja-JP"/>
        </w:rPr>
        <w:t>PS_offset</w:t>
      </w:r>
      <w:proofErr w:type="spellEnd"/>
      <w:r>
        <w:rPr>
          <w:rFonts w:ascii="Arial" w:hAnsi="Arial" w:cs="Arial"/>
          <w:lang w:eastAsia="ja-JP"/>
        </w:rPr>
        <w:t xml:space="preserve"> is in the range of one or more slots. Then given 30 kHz numerology is very typical for NR, it is desirable to allow </w:t>
      </w:r>
      <w:proofErr w:type="spellStart"/>
      <w:r>
        <w:rPr>
          <w:rFonts w:ascii="Arial" w:hAnsi="Arial" w:cs="Arial"/>
          <w:lang w:eastAsia="ja-JP"/>
        </w:rPr>
        <w:t>PS_offset</w:t>
      </w:r>
      <w:proofErr w:type="spellEnd"/>
      <w:r>
        <w:rPr>
          <w:rFonts w:ascii="Arial" w:hAnsi="Arial" w:cs="Arial"/>
          <w:lang w:eastAsia="ja-JP"/>
        </w:rPr>
        <w:t xml:space="preserve"> in granularity of slots of 30 kHz numerology. Therefore, we propose to support 0.5 </w:t>
      </w:r>
      <w:proofErr w:type="spellStart"/>
      <w:r>
        <w:rPr>
          <w:rFonts w:ascii="Arial" w:hAnsi="Arial" w:cs="Arial"/>
          <w:lang w:eastAsia="ja-JP"/>
        </w:rPr>
        <w:t>ms</w:t>
      </w:r>
      <w:proofErr w:type="spellEnd"/>
      <w:r>
        <w:rPr>
          <w:rFonts w:ascii="Arial" w:hAnsi="Arial" w:cs="Arial"/>
          <w:lang w:eastAsia="ja-JP"/>
        </w:rPr>
        <w:t xml:space="preserve"> granularity between 1 </w:t>
      </w:r>
      <w:proofErr w:type="spellStart"/>
      <w:r>
        <w:rPr>
          <w:rFonts w:ascii="Arial" w:hAnsi="Arial" w:cs="Arial"/>
          <w:lang w:eastAsia="ja-JP"/>
        </w:rPr>
        <w:t>ms</w:t>
      </w:r>
      <w:proofErr w:type="spellEnd"/>
      <w:r>
        <w:rPr>
          <w:rFonts w:ascii="Arial" w:hAnsi="Arial" w:cs="Arial"/>
          <w:lang w:eastAsia="ja-JP"/>
        </w:rPr>
        <w:t xml:space="preserve"> and 15ms. </w:t>
      </w:r>
    </w:p>
    <w:p w14:paraId="16D3A64A" w14:textId="1F3175D3" w:rsidR="000F177F" w:rsidRDefault="000F177F" w:rsidP="001039E4">
      <w:pPr>
        <w:pStyle w:val="Proposal"/>
        <w:numPr>
          <w:ilvl w:val="0"/>
          <w:numId w:val="2"/>
        </w:numPr>
        <w:tabs>
          <w:tab w:val="clear" w:pos="1304"/>
        </w:tabs>
        <w:ind w:left="1701" w:hanging="1701"/>
        <w:rPr>
          <w:rFonts w:cs="Arial"/>
        </w:rPr>
      </w:pPr>
      <w:bookmarkStart w:id="1" w:name="_Toc32251852"/>
      <w:bookmarkStart w:id="2" w:name="_Toc32563225"/>
      <w:r>
        <w:rPr>
          <w:rFonts w:cs="Arial"/>
        </w:rPr>
        <w:t xml:space="preserve">Value range for </w:t>
      </w:r>
      <w:r w:rsidR="00015032">
        <w:rPr>
          <w:rFonts w:cs="Arial"/>
        </w:rPr>
        <w:t xml:space="preserve">parameter </w:t>
      </w:r>
      <w:proofErr w:type="spellStart"/>
      <w:r>
        <w:rPr>
          <w:rFonts w:cs="Arial"/>
        </w:rPr>
        <w:t>PS_offset</w:t>
      </w:r>
      <w:proofErr w:type="spellEnd"/>
      <w:r>
        <w:rPr>
          <w:rFonts w:cs="Arial"/>
        </w:rPr>
        <w:t xml:space="preserve">  is  0.125, 0.25 0.5, 1, 1.5, 2, 2.5,</w:t>
      </w:r>
      <w:proofErr w:type="gramStart"/>
      <w:r>
        <w:rPr>
          <w:rFonts w:cs="Arial"/>
        </w:rPr>
        <w:t xml:space="preserve"> ,…</w:t>
      </w:r>
      <w:proofErr w:type="gramEnd"/>
      <w:r>
        <w:rPr>
          <w:rFonts w:cs="Arial"/>
        </w:rPr>
        <w:t xml:space="preserve">15 </w:t>
      </w:r>
      <w:proofErr w:type="spellStart"/>
      <w:r>
        <w:rPr>
          <w:rFonts w:cs="Arial"/>
        </w:rPr>
        <w:t>ms.</w:t>
      </w:r>
      <w:bookmarkEnd w:id="1"/>
      <w:bookmarkEnd w:id="2"/>
      <w:proofErr w:type="spellEnd"/>
      <w:r>
        <w:rPr>
          <w:rFonts w:cs="Arial"/>
        </w:rPr>
        <w:t xml:space="preserve"> </w:t>
      </w:r>
    </w:p>
    <w:p w14:paraId="509F2EFC" w14:textId="77777777" w:rsidR="000F177F" w:rsidRDefault="000F177F" w:rsidP="000F177F">
      <w:pPr>
        <w:pStyle w:val="Heading2"/>
      </w:pPr>
      <w:r>
        <w:t xml:space="preserve">2.2 </w:t>
      </w:r>
      <w:r w:rsidRPr="00370E08">
        <w:t>Lowest value for maxSizeDCI_2-6</w:t>
      </w:r>
    </w:p>
    <w:p w14:paraId="05DA6C0B" w14:textId="77777777" w:rsidR="000F177F" w:rsidRDefault="000F177F" w:rsidP="000F177F">
      <w:pPr>
        <w:jc w:val="both"/>
        <w:rPr>
          <w:rFonts w:ascii="Arial" w:hAnsi="Arial" w:cs="Arial"/>
          <w:lang w:eastAsia="ja-JP"/>
        </w:rPr>
      </w:pPr>
      <w:r>
        <w:rPr>
          <w:rFonts w:ascii="Arial" w:hAnsi="Arial" w:cs="Arial"/>
          <w:lang w:eastAsia="ja-JP"/>
        </w:rPr>
        <w:t>T</w:t>
      </w:r>
      <w:r w:rsidRPr="00C56DCC">
        <w:rPr>
          <w:rFonts w:ascii="Arial" w:hAnsi="Arial" w:cs="Arial"/>
          <w:lang w:eastAsia="ja-JP"/>
        </w:rPr>
        <w:t xml:space="preserve">he </w:t>
      </w:r>
      <w:r>
        <w:rPr>
          <w:rFonts w:ascii="Arial" w:hAnsi="Arial" w:cs="Arial"/>
          <w:lang w:eastAsia="ja-JP"/>
        </w:rPr>
        <w:t xml:space="preserve">number of information bits in DCI 2-6 is configurable via RRC parameter sizeDCI_2-6, with range between [1] and maxSizeDCI_2-6. </w:t>
      </w:r>
    </w:p>
    <w:p w14:paraId="276F8417" w14:textId="77777777" w:rsidR="000F177F" w:rsidRPr="00C56DCC" w:rsidRDefault="000F177F" w:rsidP="000F177F">
      <w:pPr>
        <w:ind w:left="567"/>
        <w:jc w:val="both"/>
        <w:rPr>
          <w:i/>
          <w:iCs/>
          <w:lang w:eastAsia="ja-JP"/>
        </w:rPr>
      </w:pPr>
      <w:r w:rsidRPr="00C56DCC">
        <w:rPr>
          <w:i/>
          <w:iCs/>
          <w:lang w:eastAsia="ja-JP"/>
        </w:rPr>
        <w:t>Value range of SizeDCI_2-6 is as follows:</w:t>
      </w:r>
    </w:p>
    <w:p w14:paraId="7C2B32A1" w14:textId="77777777" w:rsidR="000F177F" w:rsidRPr="00C56DCC" w:rsidRDefault="000F177F" w:rsidP="000F177F">
      <w:pPr>
        <w:ind w:left="567"/>
        <w:jc w:val="both"/>
        <w:rPr>
          <w:i/>
          <w:iCs/>
          <w:lang w:eastAsia="ja-JP"/>
        </w:rPr>
      </w:pPr>
      <w:r w:rsidRPr="00C56DCC">
        <w:rPr>
          <w:i/>
          <w:iCs/>
          <w:lang w:eastAsia="ja-JP"/>
        </w:rPr>
        <w:t>[1]– maxSizeDCI_2-6</w:t>
      </w:r>
    </w:p>
    <w:p w14:paraId="2042473F" w14:textId="77777777" w:rsidR="000F177F" w:rsidRPr="00C56DCC" w:rsidRDefault="000F177F" w:rsidP="000F177F">
      <w:pPr>
        <w:ind w:left="567"/>
        <w:jc w:val="both"/>
        <w:rPr>
          <w:i/>
          <w:iCs/>
          <w:lang w:eastAsia="ja-JP"/>
        </w:rPr>
      </w:pPr>
      <w:r w:rsidRPr="00C56DCC">
        <w:rPr>
          <w:i/>
          <w:iCs/>
          <w:lang w:eastAsia="ja-JP"/>
        </w:rPr>
        <w:t>Note: maxSizeDCI_2-6 = 140</w:t>
      </w:r>
    </w:p>
    <w:p w14:paraId="29B40000" w14:textId="77777777" w:rsidR="000F177F" w:rsidRPr="008A69C3" w:rsidRDefault="000F177F" w:rsidP="000F177F">
      <w:pPr>
        <w:ind w:left="567"/>
        <w:jc w:val="both"/>
        <w:rPr>
          <w:i/>
          <w:iCs/>
          <w:lang w:eastAsia="ja-JP"/>
        </w:rPr>
      </w:pPr>
      <w:r w:rsidRPr="00C56DCC">
        <w:rPr>
          <w:i/>
          <w:iCs/>
          <w:lang w:eastAsia="ja-JP"/>
        </w:rPr>
        <w:t>FFS:0</w:t>
      </w:r>
    </w:p>
    <w:p w14:paraId="7970B7BE" w14:textId="77777777" w:rsidR="000F177F" w:rsidRDefault="000F177F" w:rsidP="000F177F">
      <w:pPr>
        <w:jc w:val="both"/>
        <w:rPr>
          <w:rFonts w:ascii="Arial" w:hAnsi="Arial" w:cs="Arial"/>
          <w:lang w:eastAsia="ja-JP"/>
        </w:rPr>
      </w:pPr>
      <w:r>
        <w:rPr>
          <w:rFonts w:ascii="Arial" w:hAnsi="Arial" w:cs="Arial"/>
          <w:lang w:eastAsia="ja-JP"/>
        </w:rPr>
        <w:t xml:space="preserve">The square bracket around 1, as well as support of 0-bit wakeup indication is to be discussed further. </w:t>
      </w:r>
    </w:p>
    <w:p w14:paraId="7445F99E" w14:textId="7465EE0B" w:rsidR="000F177F" w:rsidRPr="00C56DCC" w:rsidRDefault="000F177F" w:rsidP="000F177F">
      <w:pPr>
        <w:jc w:val="both"/>
        <w:rPr>
          <w:rFonts w:ascii="Arial" w:hAnsi="Arial" w:cs="Arial"/>
          <w:lang w:eastAsia="ja-JP"/>
        </w:rPr>
      </w:pPr>
      <w:r>
        <w:rPr>
          <w:rFonts w:ascii="Arial" w:hAnsi="Arial" w:cs="Arial"/>
          <w:lang w:eastAsia="ja-JP"/>
        </w:rPr>
        <w:t xml:space="preserve">Given WUS miss detection can be expensive, target BLER for WUS is lower than that of regular PDCCH. Thus, keeping the WUS payload as small as possible can be quite beneficial. </w:t>
      </w:r>
      <w:r w:rsidRPr="00C56DCC">
        <w:rPr>
          <w:rFonts w:ascii="Arial" w:hAnsi="Arial" w:cs="Arial"/>
          <w:lang w:eastAsia="ja-JP"/>
        </w:rPr>
        <w:t xml:space="preserve">In such a case, and particularly if </w:t>
      </w:r>
      <w:proofErr w:type="spellStart"/>
      <w:r w:rsidRPr="00C56DCC">
        <w:rPr>
          <w:rFonts w:ascii="Arial" w:hAnsi="Arial" w:cs="Arial"/>
          <w:lang w:eastAsia="ja-JP"/>
        </w:rPr>
        <w:t>Scell</w:t>
      </w:r>
      <w:proofErr w:type="spellEnd"/>
      <w:r w:rsidRPr="00C56DCC">
        <w:rPr>
          <w:rFonts w:ascii="Arial" w:hAnsi="Arial" w:cs="Arial"/>
          <w:lang w:eastAsia="ja-JP"/>
        </w:rPr>
        <w:t xml:space="preserve"> dormancy bits are not configured, it is advantageous for both the NW and the UE to include the option of DCI size with 0 bit. This improves the detection performance of PDCCH-WUS and further allows the UE power efficient implementation of WUS</w:t>
      </w:r>
      <w:r>
        <w:rPr>
          <w:rFonts w:ascii="Arial" w:hAnsi="Arial" w:cs="Arial"/>
          <w:lang w:eastAsia="ja-JP"/>
        </w:rPr>
        <w:t xml:space="preserve"> detection, by using a </w:t>
      </w:r>
      <w:r w:rsidR="001604BA">
        <w:rPr>
          <w:rFonts w:ascii="Arial" w:hAnsi="Arial" w:cs="Arial"/>
          <w:lang w:eastAsia="ja-JP"/>
        </w:rPr>
        <w:t>low-complexity receiver (e.g. without a decoder)</w:t>
      </w:r>
      <w:r w:rsidRPr="00C56DCC">
        <w:rPr>
          <w:rFonts w:ascii="Arial" w:hAnsi="Arial" w:cs="Arial"/>
          <w:lang w:eastAsia="ja-JP"/>
        </w:rPr>
        <w:t xml:space="preserve">. </w:t>
      </w:r>
      <w:r>
        <w:rPr>
          <w:rFonts w:ascii="Arial" w:hAnsi="Arial" w:cs="Arial"/>
          <w:lang w:eastAsia="ja-JP"/>
        </w:rPr>
        <w:t>Therefore,</w:t>
      </w:r>
      <w:r w:rsidRPr="00C56DCC">
        <w:rPr>
          <w:rFonts w:ascii="Arial" w:hAnsi="Arial" w:cs="Arial"/>
          <w:lang w:eastAsia="ja-JP"/>
        </w:rPr>
        <w:t xml:space="preserve"> we propose </w:t>
      </w:r>
      <w:r>
        <w:rPr>
          <w:rFonts w:ascii="Arial" w:hAnsi="Arial" w:cs="Arial"/>
          <w:lang w:eastAsia="ja-JP"/>
        </w:rPr>
        <w:t>to allow 0-bit</w:t>
      </w:r>
      <w:r w:rsidRPr="00C56DCC">
        <w:rPr>
          <w:rFonts w:ascii="Arial" w:hAnsi="Arial" w:cs="Arial"/>
          <w:lang w:eastAsia="ja-JP"/>
        </w:rPr>
        <w:t xml:space="preserve"> </w:t>
      </w:r>
      <w:r>
        <w:rPr>
          <w:rFonts w:ascii="Arial" w:hAnsi="Arial" w:cs="Arial"/>
          <w:lang w:eastAsia="ja-JP"/>
        </w:rPr>
        <w:t xml:space="preserve">for </w:t>
      </w:r>
      <w:r w:rsidRPr="00C56DCC">
        <w:rPr>
          <w:rFonts w:ascii="Arial" w:hAnsi="Arial" w:cs="Arial"/>
          <w:lang w:eastAsia="ja-JP"/>
        </w:rPr>
        <w:t>SizeDCI_2-6,</w:t>
      </w:r>
      <w:r>
        <w:rPr>
          <w:rFonts w:ascii="Arial" w:hAnsi="Arial" w:cs="Arial"/>
          <w:lang w:eastAsia="ja-JP"/>
        </w:rPr>
        <w:t xml:space="preserve"> where UE wakes up upon successful detection of the signal, otherwise it does not wakeup.</w:t>
      </w:r>
    </w:p>
    <w:p w14:paraId="3B861D82" w14:textId="4C79090E" w:rsidR="000F177F" w:rsidRPr="00370E08" w:rsidRDefault="000F177F" w:rsidP="001039E4">
      <w:pPr>
        <w:pStyle w:val="Proposal"/>
        <w:numPr>
          <w:ilvl w:val="0"/>
          <w:numId w:val="2"/>
        </w:numPr>
        <w:rPr>
          <w:rFonts w:cs="Arial"/>
        </w:rPr>
      </w:pPr>
      <w:r>
        <w:rPr>
          <w:lang w:eastAsia="ja-JP"/>
        </w:rPr>
        <w:t xml:space="preserve"> </w:t>
      </w:r>
      <w:bookmarkStart w:id="3" w:name="_Toc32251853"/>
      <w:bookmarkStart w:id="4" w:name="_Toc32563226"/>
      <w:r>
        <w:rPr>
          <w:lang w:eastAsia="ja-JP"/>
        </w:rPr>
        <w:t>V</w:t>
      </w:r>
      <w:r w:rsidRPr="00D71A2D">
        <w:rPr>
          <w:rFonts w:cs="Arial"/>
        </w:rPr>
        <w:t xml:space="preserve">alue range </w:t>
      </w:r>
      <w:r>
        <w:rPr>
          <w:rFonts w:cs="Arial"/>
        </w:rPr>
        <w:t>for</w:t>
      </w:r>
      <w:r w:rsidRPr="00D71A2D">
        <w:rPr>
          <w:rFonts w:cs="Arial"/>
        </w:rPr>
        <w:t xml:space="preserve"> </w:t>
      </w:r>
      <w:r w:rsidR="00015032">
        <w:rPr>
          <w:rFonts w:cs="Arial"/>
        </w:rPr>
        <w:t xml:space="preserve">parameter </w:t>
      </w:r>
      <w:r w:rsidRPr="00D71A2D">
        <w:rPr>
          <w:rFonts w:cs="Arial"/>
        </w:rPr>
        <w:t>SizeDCI_2</w:t>
      </w:r>
      <w:r>
        <w:rPr>
          <w:rFonts w:cs="Arial"/>
        </w:rPr>
        <w:t xml:space="preserve">   is 0 to</w:t>
      </w:r>
      <w:r w:rsidRPr="00D71A2D">
        <w:rPr>
          <w:rFonts w:cs="Arial"/>
        </w:rPr>
        <w:t xml:space="preserve"> maxSizeDCI_2-6.</w:t>
      </w:r>
      <w:bookmarkEnd w:id="3"/>
      <w:bookmarkEnd w:id="4"/>
    </w:p>
    <w:p w14:paraId="2326C87D" w14:textId="77777777" w:rsidR="000F177F" w:rsidRDefault="000F177F" w:rsidP="000F177F">
      <w:pPr>
        <w:pStyle w:val="Heading2"/>
      </w:pPr>
      <w:r>
        <w:t xml:space="preserve">2.3 </w:t>
      </w:r>
      <w:r w:rsidRPr="00370E08">
        <w:t xml:space="preserve">Reporting of L1-RSRP and CSI parameters  </w:t>
      </w:r>
    </w:p>
    <w:p w14:paraId="21E62918" w14:textId="0FB34EAA" w:rsidR="000F177F" w:rsidRDefault="000F177F" w:rsidP="000F177F">
      <w:pPr>
        <w:spacing w:after="0"/>
        <w:jc w:val="both"/>
        <w:rPr>
          <w:rFonts w:ascii="Arial" w:hAnsi="Arial" w:cs="Arial"/>
          <w:lang w:eastAsia="ja-JP"/>
        </w:rPr>
      </w:pPr>
      <w:r>
        <w:rPr>
          <w:rFonts w:ascii="Arial" w:hAnsi="Arial" w:cs="Arial"/>
          <w:lang w:eastAsia="ja-JP"/>
        </w:rPr>
        <w:t>In last RAN1 meeting, after a long discussion, it was agreed to introduce two additional higher layer parameters</w:t>
      </w:r>
      <w:r w:rsidR="002437F8">
        <w:rPr>
          <w:rFonts w:ascii="Arial" w:hAnsi="Arial" w:cs="Arial"/>
          <w:lang w:eastAsia="ja-JP"/>
        </w:rPr>
        <w:t xml:space="preserve"> (</w:t>
      </w:r>
      <w:r w:rsidR="002437F8" w:rsidRPr="00C56DCC">
        <w:rPr>
          <w:rFonts w:ascii="Arial" w:hAnsi="Arial" w:cs="Arial"/>
          <w:lang w:eastAsia="ja-JP"/>
        </w:rPr>
        <w:t>“PS_Periodic_L1-RSRP_TransmitOrNot”, and “PS-</w:t>
      </w:r>
      <w:proofErr w:type="spellStart"/>
      <w:r w:rsidR="002437F8" w:rsidRPr="00C56DCC">
        <w:rPr>
          <w:rFonts w:ascii="Arial" w:hAnsi="Arial" w:cs="Arial"/>
          <w:lang w:eastAsia="ja-JP"/>
        </w:rPr>
        <w:t>Periodic_CSI_TransmitOrNot</w:t>
      </w:r>
      <w:proofErr w:type="spellEnd"/>
      <w:r w:rsidR="002437F8" w:rsidRPr="00C56DCC">
        <w:rPr>
          <w:rFonts w:ascii="Arial" w:hAnsi="Arial" w:cs="Arial"/>
          <w:lang w:eastAsia="ja-JP"/>
        </w:rPr>
        <w:t>”,</w:t>
      </w:r>
      <w:r w:rsidR="002437F8">
        <w:rPr>
          <w:rFonts w:ascii="Arial" w:hAnsi="Arial" w:cs="Arial"/>
          <w:lang w:eastAsia="ja-JP"/>
        </w:rPr>
        <w:t>)</w:t>
      </w:r>
      <w:r>
        <w:rPr>
          <w:rFonts w:ascii="Arial" w:hAnsi="Arial" w:cs="Arial"/>
          <w:lang w:eastAsia="ja-JP"/>
        </w:rPr>
        <w:t xml:space="preserve"> allowing NW to configure whether UE reports periodic L1-RSRP, and whether UE reports periodic CSI report when the ON duration timer is not triggered, i.e. UE does not wakeup to detect PDCCH in an ON duration, but UE still transmits periodic L1-RSRP and periodic CSI report during the corresponding duration. </w:t>
      </w:r>
      <w:r w:rsidR="002437F8">
        <w:rPr>
          <w:rFonts w:ascii="Arial" w:hAnsi="Arial" w:cs="Arial"/>
          <w:lang w:eastAsia="ja-JP"/>
        </w:rPr>
        <w:t>O</w:t>
      </w:r>
      <w:r>
        <w:rPr>
          <w:rFonts w:ascii="Arial" w:hAnsi="Arial" w:cs="Arial"/>
          <w:lang w:eastAsia="ja-JP"/>
        </w:rPr>
        <w:t xml:space="preserve">ne issue raised in the RRC parameter discussions was whether this configuration should be a per cell-group or a per-CSI report </w:t>
      </w:r>
      <w:proofErr w:type="gramStart"/>
      <w:r>
        <w:rPr>
          <w:rFonts w:ascii="Arial" w:hAnsi="Arial" w:cs="Arial"/>
          <w:lang w:eastAsia="ja-JP"/>
        </w:rPr>
        <w:t>configuration</w:t>
      </w:r>
      <w:r w:rsidR="002437F8">
        <w:rPr>
          <w:rFonts w:ascii="Arial" w:hAnsi="Arial" w:cs="Arial"/>
          <w:lang w:eastAsia="ja-JP"/>
        </w:rPr>
        <w:t>,,</w:t>
      </w:r>
      <w:proofErr w:type="spellStart"/>
      <w:proofErr w:type="gramEnd"/>
      <w:r w:rsidR="002437F8">
        <w:rPr>
          <w:rFonts w:ascii="Arial" w:hAnsi="Arial" w:cs="Arial"/>
          <w:lang w:eastAsia="ja-JP"/>
        </w:rPr>
        <w:t>i.e</w:t>
      </w:r>
      <w:proofErr w:type="spellEnd"/>
      <w:r w:rsidR="002437F8">
        <w:rPr>
          <w:rFonts w:ascii="Arial" w:hAnsi="Arial" w:cs="Arial"/>
          <w:lang w:eastAsia="ja-JP"/>
        </w:rPr>
        <w:t xml:space="preserve">. </w:t>
      </w:r>
      <w:r w:rsidR="002437F8" w:rsidRPr="00C56DCC">
        <w:rPr>
          <w:rFonts w:ascii="Arial" w:hAnsi="Arial" w:cs="Arial"/>
          <w:color w:val="FF0000"/>
        </w:rPr>
        <w:t>[Per cell-group or Per CSI Report Config]</w:t>
      </w:r>
      <w:r>
        <w:rPr>
          <w:rFonts w:ascii="Arial" w:hAnsi="Arial" w:cs="Arial"/>
          <w:lang w:eastAsia="ja-JP"/>
        </w:rPr>
        <w:t xml:space="preserve">. </w:t>
      </w:r>
    </w:p>
    <w:p w14:paraId="15C354B7" w14:textId="77777777" w:rsidR="000F177F" w:rsidRDefault="000F177F" w:rsidP="000F177F">
      <w:pPr>
        <w:spacing w:after="0"/>
        <w:jc w:val="both"/>
        <w:rPr>
          <w:rFonts w:ascii="Arial" w:hAnsi="Arial" w:cs="Arial"/>
          <w:lang w:eastAsia="ja-JP"/>
        </w:rPr>
      </w:pPr>
    </w:p>
    <w:p w14:paraId="01959F8A" w14:textId="08BE4972" w:rsidR="000F177F" w:rsidRDefault="000F177F" w:rsidP="000F177F">
      <w:pPr>
        <w:spacing w:after="0"/>
        <w:jc w:val="both"/>
        <w:rPr>
          <w:rFonts w:ascii="Arial" w:hAnsi="Arial" w:cs="Arial"/>
          <w:lang w:eastAsia="ja-JP"/>
        </w:rPr>
      </w:pPr>
      <w:r>
        <w:rPr>
          <w:rFonts w:ascii="Arial" w:hAnsi="Arial" w:cs="Arial"/>
          <w:lang w:eastAsia="ja-JP"/>
        </w:rPr>
        <w:t xml:space="preserve">The per-CSI report configuration provides more finer granularity control on requesting less than all periodic L1-RSRP reports, but this comes at the cost of increased overhead. </w:t>
      </w:r>
      <w:r w:rsidR="002437F8" w:rsidRPr="00C56DCC">
        <w:rPr>
          <w:rFonts w:ascii="Arial" w:hAnsi="Arial" w:cs="Arial"/>
          <w:lang w:eastAsia="ja-JP"/>
        </w:rPr>
        <w:t xml:space="preserve">Considering that L1_RSRP reporting helps improving the robustness of WUS, at least for this case it is better if the parameter is configured per cell-group such that the UE always report L1-RSRP if configured and further the parameter indicates it should be reported. </w:t>
      </w:r>
      <w:r>
        <w:rPr>
          <w:rFonts w:ascii="Arial" w:hAnsi="Arial" w:cs="Arial"/>
          <w:lang w:eastAsia="ja-JP"/>
        </w:rPr>
        <w:t xml:space="preserve">From our perspective, it is preferable to keep the configuration of L1-RSRP and CSI reporting of CSI aspects rather simple and at per CG level, </w:t>
      </w:r>
      <w:r>
        <w:rPr>
          <w:rFonts w:ascii="Arial" w:hAnsi="Arial" w:cs="Arial"/>
          <w:lang w:eastAsia="ja-JP"/>
        </w:rPr>
        <w:lastRenderedPageBreak/>
        <w:t xml:space="preserve">given that the introduction of the corresponding RRC parameters themselves was a rather late addition. </w:t>
      </w:r>
    </w:p>
    <w:p w14:paraId="6416274E" w14:textId="77777777" w:rsidR="000F177F" w:rsidRDefault="000F177F" w:rsidP="000F177F">
      <w:pPr>
        <w:spacing w:after="0"/>
        <w:jc w:val="both"/>
        <w:rPr>
          <w:rFonts w:ascii="Arial" w:hAnsi="Arial" w:cs="Arial"/>
          <w:lang w:eastAsia="ja-JP"/>
        </w:rPr>
      </w:pPr>
    </w:p>
    <w:p w14:paraId="40EEC1B0" w14:textId="7AAD07F6" w:rsidR="000F177F" w:rsidRPr="00C56DCC" w:rsidRDefault="000F177F" w:rsidP="000F177F">
      <w:pPr>
        <w:spacing w:after="0"/>
        <w:jc w:val="both"/>
        <w:rPr>
          <w:rFonts w:ascii="Arial" w:hAnsi="Arial" w:cs="Arial"/>
          <w:lang w:eastAsia="ja-JP"/>
        </w:rPr>
      </w:pPr>
    </w:p>
    <w:p w14:paraId="228966E3" w14:textId="77777777" w:rsidR="000F177F" w:rsidRPr="00874F04" w:rsidRDefault="000F177F" w:rsidP="000F177F">
      <w:pPr>
        <w:spacing w:after="0"/>
        <w:jc w:val="both"/>
        <w:rPr>
          <w:rFonts w:ascii="Arial" w:hAnsi="Arial" w:cs="Arial"/>
          <w:color w:val="FF0000"/>
          <w:sz w:val="16"/>
          <w:szCs w:val="16"/>
        </w:rPr>
      </w:pPr>
    </w:p>
    <w:p w14:paraId="0C3CE62A" w14:textId="3C1FE65A" w:rsidR="000F177F" w:rsidRPr="008042A3" w:rsidRDefault="00015032" w:rsidP="001039E4">
      <w:pPr>
        <w:pStyle w:val="Proposal"/>
        <w:numPr>
          <w:ilvl w:val="0"/>
          <w:numId w:val="2"/>
        </w:numPr>
        <w:rPr>
          <w:rFonts w:cs="Arial"/>
        </w:rPr>
      </w:pPr>
      <w:bookmarkStart w:id="5" w:name="_Toc32251854"/>
      <w:bookmarkStart w:id="6" w:name="_Toc32563227"/>
      <w:r>
        <w:rPr>
          <w:rFonts w:cs="Arial"/>
        </w:rPr>
        <w:t xml:space="preserve">Parameters </w:t>
      </w:r>
      <w:r w:rsidR="000F177F" w:rsidRPr="00F23B31">
        <w:rPr>
          <w:rFonts w:cs="Arial"/>
        </w:rPr>
        <w:t>PS_Periodic_L1-RSRP_TransmitOrNot</w:t>
      </w:r>
      <w:r w:rsidR="000F177F">
        <w:rPr>
          <w:rFonts w:cs="Arial"/>
        </w:rPr>
        <w:t xml:space="preserve"> and </w:t>
      </w:r>
      <w:proofErr w:type="spellStart"/>
      <w:r w:rsidR="000F177F">
        <w:rPr>
          <w:rFonts w:cs="Arial"/>
        </w:rPr>
        <w:t>PS_Periodic_CSI_TransmitOrNot</w:t>
      </w:r>
      <w:proofErr w:type="spellEnd"/>
      <w:r w:rsidR="000F177F">
        <w:rPr>
          <w:rFonts w:cs="Arial"/>
        </w:rPr>
        <w:t xml:space="preserve"> are configured per cell-group</w:t>
      </w:r>
      <w:r w:rsidR="000F177F" w:rsidRPr="00D71A2D">
        <w:rPr>
          <w:rFonts w:cs="Arial"/>
        </w:rPr>
        <w:t>.</w:t>
      </w:r>
      <w:bookmarkEnd w:id="5"/>
      <w:bookmarkEnd w:id="6"/>
      <w:r w:rsidR="000F177F">
        <w:rPr>
          <w:rFonts w:cs="Arial"/>
        </w:rPr>
        <w:t xml:space="preserve"> </w:t>
      </w:r>
    </w:p>
    <w:p w14:paraId="1AB6DA40" w14:textId="77777777" w:rsidR="000F177F" w:rsidRPr="00C437D1" w:rsidRDefault="000F177F" w:rsidP="000916B4">
      <w:pPr>
        <w:pStyle w:val="BodyText"/>
        <w:rPr>
          <w:rFonts w:cs="Arial"/>
        </w:rPr>
      </w:pPr>
    </w:p>
    <w:p w14:paraId="21D2E01E" w14:textId="54D5AEA9" w:rsidR="000916B4" w:rsidRDefault="000F177F" w:rsidP="000916B4">
      <w:pPr>
        <w:pStyle w:val="Heading1"/>
        <w:rPr>
          <w:lang w:val="en-US"/>
        </w:rPr>
      </w:pPr>
      <w:bookmarkStart w:id="7" w:name="_Ref178064866"/>
      <w:r>
        <w:rPr>
          <w:lang w:val="en-US"/>
        </w:rPr>
        <w:t>3</w:t>
      </w:r>
      <w:r w:rsidR="000916B4" w:rsidRPr="005F577B">
        <w:rPr>
          <w:lang w:val="en-US"/>
        </w:rPr>
        <w:tab/>
      </w:r>
      <w:bookmarkEnd w:id="7"/>
      <w:r w:rsidR="000102AF">
        <w:rPr>
          <w:lang w:val="en-US"/>
        </w:rPr>
        <w:t>TPs related to maintenance of RAN1 specifications</w:t>
      </w:r>
    </w:p>
    <w:p w14:paraId="388B9AEE" w14:textId="32D400DE" w:rsidR="000102AF" w:rsidRDefault="000F177F" w:rsidP="00EC7804">
      <w:pPr>
        <w:pStyle w:val="Heading2"/>
      </w:pPr>
      <w:r>
        <w:t>3</w:t>
      </w:r>
      <w:r w:rsidR="000102AF">
        <w:t xml:space="preserve">.1 </w:t>
      </w:r>
      <w:r w:rsidR="004927AB">
        <w:t>Corrections related to TS</w:t>
      </w:r>
      <w:r w:rsidR="00C158A6">
        <w:t>38.212</w:t>
      </w:r>
    </w:p>
    <w:p w14:paraId="5AB15635" w14:textId="20D3A960" w:rsidR="000F177F" w:rsidRDefault="000F177F" w:rsidP="000F177F">
      <w:pPr>
        <w:spacing w:after="0"/>
        <w:jc w:val="both"/>
        <w:rPr>
          <w:rFonts w:ascii="Arial" w:hAnsi="Arial" w:cs="Arial"/>
          <w:lang w:eastAsia="ja-JP"/>
        </w:rPr>
      </w:pPr>
      <w:r w:rsidRPr="00025BE8">
        <w:rPr>
          <w:rFonts w:ascii="Arial" w:hAnsi="Arial" w:cs="Arial"/>
          <w:lang w:eastAsia="ja-JP"/>
        </w:rPr>
        <w:t xml:space="preserve">Some typos </w:t>
      </w:r>
      <w:r>
        <w:rPr>
          <w:rFonts w:ascii="Arial" w:hAnsi="Arial" w:cs="Arial"/>
          <w:lang w:eastAsia="ja-JP"/>
        </w:rPr>
        <w:t xml:space="preserve">and corrections </w:t>
      </w:r>
      <w:r w:rsidRPr="00025BE8">
        <w:rPr>
          <w:rFonts w:ascii="Arial" w:hAnsi="Arial" w:cs="Arial"/>
          <w:lang w:eastAsia="ja-JP"/>
        </w:rPr>
        <w:t xml:space="preserve">need to be fixed in 38.212, including references to the relevant parts of 38.213, as shown below. </w:t>
      </w:r>
    </w:p>
    <w:p w14:paraId="64E43BC5" w14:textId="3D839926" w:rsidR="00C158A6" w:rsidRPr="00C56DCC" w:rsidRDefault="00C158A6" w:rsidP="000102AF">
      <w:pPr>
        <w:rPr>
          <w:rFonts w:ascii="Arial" w:hAnsi="Arial" w:cs="Arial"/>
          <w:lang w:eastAsia="ja-JP"/>
        </w:rPr>
      </w:pPr>
    </w:p>
    <w:p w14:paraId="7E1BB60D" w14:textId="6209F6D1" w:rsidR="006201FF" w:rsidRDefault="006201FF" w:rsidP="001039E4">
      <w:pPr>
        <w:pStyle w:val="Proposal"/>
        <w:numPr>
          <w:ilvl w:val="0"/>
          <w:numId w:val="2"/>
        </w:numPr>
        <w:rPr>
          <w:rFonts w:cs="Arial"/>
        </w:rPr>
      </w:pPr>
      <w:bookmarkStart w:id="8" w:name="_Toc5022906"/>
      <w:bookmarkStart w:id="9" w:name="_Toc32563228"/>
      <w:bookmarkEnd w:id="8"/>
      <w:r>
        <w:rPr>
          <w:rFonts w:cs="Arial"/>
        </w:rPr>
        <w:t>Adopt TP below for 38.212 subclause 7.3.1.3.7 to add/correct references to 38.213.</w:t>
      </w:r>
      <w:bookmarkEnd w:id="9"/>
      <w:r>
        <w:rPr>
          <w:rFonts w:cs="Arial"/>
        </w:rPr>
        <w:t xml:space="preserve"> </w:t>
      </w:r>
    </w:p>
    <w:p w14:paraId="70653374" w14:textId="13403C6D" w:rsidR="000F177F" w:rsidRDefault="000F177F" w:rsidP="006201FF">
      <w:pPr>
        <w:rPr>
          <w:rFonts w:eastAsia="SimSun"/>
          <w:lang w:eastAsia="zh-CN"/>
        </w:rPr>
      </w:pPr>
      <w:r>
        <w:rPr>
          <w:rFonts w:eastAsia="SimSun"/>
          <w:lang w:eastAsia="zh-CN"/>
        </w:rPr>
        <w:t>&lt;begin TP&gt;</w:t>
      </w:r>
    </w:p>
    <w:p w14:paraId="59F29383" w14:textId="5339EDD0" w:rsidR="006201FF" w:rsidRPr="00A6769E" w:rsidRDefault="006201FF" w:rsidP="006201FF">
      <w:pPr>
        <w:rPr>
          <w:rFonts w:ascii="Times New Roman" w:eastAsia="SimSun" w:hAnsi="Times New Roman" w:cs="Times New Roman"/>
          <w:sz w:val="20"/>
          <w:szCs w:val="20"/>
          <w:lang w:eastAsia="zh-CN"/>
        </w:rPr>
      </w:pPr>
      <w:r w:rsidRPr="00A6769E">
        <w:rPr>
          <w:rFonts w:ascii="Times New Roman" w:eastAsia="SimSun" w:hAnsi="Times New Roman" w:cs="Times New Roman"/>
          <w:sz w:val="20"/>
          <w:szCs w:val="20"/>
          <w:lang w:eastAsia="zh-CN"/>
        </w:rPr>
        <w:t xml:space="preserve">If the UE is configured with higher layer parameter </w:t>
      </w:r>
      <w:r w:rsidRPr="00A6769E">
        <w:rPr>
          <w:rFonts w:ascii="Times New Roman" w:eastAsia="SimSun" w:hAnsi="Times New Roman" w:cs="Times New Roman"/>
          <w:i/>
          <w:sz w:val="20"/>
          <w:szCs w:val="20"/>
          <w:lang w:eastAsia="zh-CN"/>
        </w:rPr>
        <w:t>PS-RNTI</w:t>
      </w:r>
      <w:r w:rsidRPr="00A6769E">
        <w:rPr>
          <w:rFonts w:ascii="Times New Roman" w:eastAsia="SimSun" w:hAnsi="Times New Roman" w:cs="Times New Roman"/>
          <w:sz w:val="20"/>
          <w:szCs w:val="20"/>
          <w:lang w:eastAsia="zh-CN"/>
        </w:rPr>
        <w:t xml:space="preserve"> and </w:t>
      </w:r>
      <w:r w:rsidRPr="00A6769E">
        <w:rPr>
          <w:rFonts w:ascii="Times New Roman" w:eastAsia="SimSun" w:hAnsi="Times New Roman" w:cs="Times New Roman"/>
          <w:i/>
          <w:sz w:val="20"/>
          <w:szCs w:val="20"/>
          <w:lang w:eastAsia="zh-CN"/>
        </w:rPr>
        <w:t>dci-Format2-6</w:t>
      </w:r>
      <w:r w:rsidRPr="00A6769E">
        <w:rPr>
          <w:rFonts w:ascii="Times New Roman" w:eastAsia="SimSun" w:hAnsi="Times New Roman" w:cs="Times New Roman"/>
          <w:sz w:val="20"/>
          <w:szCs w:val="20"/>
        </w:rPr>
        <w:t>, one block is configured for the UE by higher layers, with t</w:t>
      </w:r>
      <w:r w:rsidRPr="00A6769E">
        <w:rPr>
          <w:rFonts w:ascii="Times New Roman" w:eastAsia="SimSun" w:hAnsi="Times New Roman" w:cs="Times New Roman"/>
          <w:sz w:val="20"/>
          <w:szCs w:val="20"/>
          <w:lang w:eastAsia="ko-KR"/>
        </w:rPr>
        <w:t>he following fields defined for the block</w:t>
      </w:r>
      <w:r w:rsidRPr="00A6769E">
        <w:rPr>
          <w:rFonts w:ascii="Times New Roman" w:hAnsi="Times New Roman" w:cs="Times New Roman"/>
          <w:sz w:val="20"/>
          <w:szCs w:val="20"/>
        </w:rPr>
        <w:t xml:space="preserve"> </w:t>
      </w:r>
      <w:r w:rsidRPr="00A6769E">
        <w:rPr>
          <w:rFonts w:ascii="Times New Roman" w:eastAsia="SimSun" w:hAnsi="Times New Roman" w:cs="Times New Roman"/>
          <w:color w:val="FF0000"/>
          <w:sz w:val="20"/>
          <w:szCs w:val="20"/>
          <w:u w:val="single"/>
          <w:lang w:eastAsia="ko-KR"/>
        </w:rPr>
        <w:t>according to the Clause 10.3 of [5, TS38.213]</w:t>
      </w:r>
      <w:r w:rsidRPr="00A6769E">
        <w:rPr>
          <w:rFonts w:ascii="Times New Roman" w:eastAsia="SimSun" w:hAnsi="Times New Roman" w:cs="Times New Roman"/>
          <w:sz w:val="20"/>
          <w:szCs w:val="20"/>
          <w:lang w:eastAsia="ko-KR"/>
        </w:rPr>
        <w:t>:</w:t>
      </w:r>
    </w:p>
    <w:p w14:paraId="4A11E20E" w14:textId="77777777" w:rsidR="006201FF" w:rsidRPr="00A6769E" w:rsidRDefault="006201FF" w:rsidP="006201FF">
      <w:pPr>
        <w:ind w:left="568" w:hanging="284"/>
        <w:rPr>
          <w:rFonts w:ascii="Times New Roman" w:eastAsia="SimSun" w:hAnsi="Times New Roman" w:cs="Times New Roman"/>
          <w:sz w:val="20"/>
          <w:szCs w:val="20"/>
          <w:lang w:eastAsia="zh-CN"/>
        </w:rPr>
      </w:pPr>
      <w:r w:rsidRPr="00A6769E">
        <w:rPr>
          <w:rFonts w:ascii="Times New Roman" w:eastAsia="SimSun" w:hAnsi="Times New Roman" w:cs="Times New Roman"/>
          <w:sz w:val="20"/>
          <w:szCs w:val="20"/>
          <w:lang w:eastAsia="zh-CN"/>
        </w:rPr>
        <w:t>-</w:t>
      </w:r>
      <w:r w:rsidRPr="00A6769E">
        <w:rPr>
          <w:rFonts w:ascii="Times New Roman" w:eastAsia="SimSun" w:hAnsi="Times New Roman" w:cs="Times New Roman"/>
          <w:sz w:val="20"/>
          <w:szCs w:val="20"/>
          <w:lang w:eastAsia="zh-CN"/>
        </w:rPr>
        <w:tab/>
        <w:t>W</w:t>
      </w:r>
      <w:r w:rsidRPr="00A6769E">
        <w:rPr>
          <w:rFonts w:ascii="Times New Roman" w:eastAsia="SimSun" w:hAnsi="Times New Roman" w:cs="Times New Roman"/>
          <w:sz w:val="20"/>
          <w:szCs w:val="20"/>
        </w:rPr>
        <w:t xml:space="preserve">ake-up </w:t>
      </w:r>
      <w:r w:rsidRPr="00A6769E">
        <w:rPr>
          <w:rFonts w:ascii="Times New Roman" w:eastAsia="SimSun" w:hAnsi="Times New Roman" w:cs="Times New Roman"/>
          <w:sz w:val="20"/>
          <w:szCs w:val="20"/>
          <w:lang w:eastAsia="zh-CN"/>
        </w:rPr>
        <w:t>indication</w:t>
      </w:r>
      <w:r w:rsidRPr="00A6769E">
        <w:rPr>
          <w:rFonts w:ascii="Times New Roman" w:eastAsia="SimSun" w:hAnsi="Times New Roman" w:cs="Times New Roman"/>
          <w:sz w:val="20"/>
          <w:szCs w:val="20"/>
        </w:rPr>
        <w:t xml:space="preserve"> - 1 bit</w:t>
      </w:r>
    </w:p>
    <w:p w14:paraId="2B1A0848" w14:textId="4B25A54A" w:rsidR="006201FF" w:rsidRPr="00A6769E" w:rsidRDefault="006201FF" w:rsidP="006201FF">
      <w:pPr>
        <w:ind w:left="568" w:hanging="284"/>
        <w:rPr>
          <w:rFonts w:ascii="Times New Roman" w:eastAsia="SimSun" w:hAnsi="Times New Roman" w:cs="Times New Roman"/>
          <w:sz w:val="20"/>
          <w:szCs w:val="20"/>
          <w:lang w:val="nb-NO"/>
        </w:rPr>
      </w:pPr>
      <w:r w:rsidRPr="00A6769E">
        <w:rPr>
          <w:rFonts w:ascii="Times New Roman" w:eastAsia="SimSun" w:hAnsi="Times New Roman" w:cs="Times New Roman"/>
          <w:sz w:val="20"/>
          <w:szCs w:val="20"/>
          <w:lang w:val="nb-NO"/>
        </w:rPr>
        <w:t>-</w:t>
      </w:r>
      <w:r w:rsidRPr="00A6769E">
        <w:rPr>
          <w:rFonts w:ascii="Times New Roman" w:eastAsia="SimSun" w:hAnsi="Times New Roman" w:cs="Times New Roman"/>
          <w:sz w:val="20"/>
          <w:szCs w:val="20"/>
          <w:lang w:val="nb-NO"/>
        </w:rPr>
        <w:tab/>
        <w:t xml:space="preserve">SCell dormancy </w:t>
      </w:r>
      <w:r w:rsidRPr="00A6769E">
        <w:rPr>
          <w:rFonts w:ascii="Times New Roman" w:eastAsia="SimSun" w:hAnsi="Times New Roman" w:cs="Times New Roman"/>
          <w:sz w:val="20"/>
          <w:szCs w:val="20"/>
          <w:lang w:val="nb-NO" w:eastAsia="zh-CN"/>
        </w:rPr>
        <w:t>indication</w:t>
      </w:r>
      <w:r w:rsidRPr="00A6769E">
        <w:rPr>
          <w:rFonts w:ascii="Times New Roman" w:eastAsia="SimSun" w:hAnsi="Times New Roman" w:cs="Times New Roman"/>
          <w:sz w:val="20"/>
          <w:szCs w:val="20"/>
          <w:lang w:val="nb-NO"/>
        </w:rPr>
        <w:t xml:space="preserve"> – 0 </w:t>
      </w:r>
      <w:r w:rsidRPr="00A6769E">
        <w:rPr>
          <w:rFonts w:ascii="Times New Roman" w:eastAsia="SimSun" w:hAnsi="Times New Roman" w:cs="Times New Roman"/>
          <w:sz w:val="20"/>
          <w:szCs w:val="20"/>
          <w:lang w:val="nb-NO" w:eastAsia="zh-CN"/>
        </w:rPr>
        <w:t xml:space="preserve">bit if higher layer parameter </w:t>
      </w:r>
      <w:r w:rsidRPr="00A6769E">
        <w:rPr>
          <w:rFonts w:ascii="Times New Roman" w:eastAsia="SimSun" w:hAnsi="Times New Roman" w:cs="Times New Roman"/>
          <w:i/>
          <w:sz w:val="20"/>
          <w:szCs w:val="20"/>
          <w:lang w:val="nb-NO"/>
        </w:rPr>
        <w:t>Scell-groups-for-dormancy-outside-active-time</w:t>
      </w:r>
      <w:r w:rsidRPr="00A6769E">
        <w:rPr>
          <w:rFonts w:ascii="Times New Roman" w:eastAsia="SimSun" w:hAnsi="Times New Roman" w:cs="Times New Roman"/>
          <w:sz w:val="20"/>
          <w:szCs w:val="20"/>
          <w:lang w:val="nb-NO" w:eastAsia="zh-CN"/>
        </w:rPr>
        <w:t xml:space="preserve"> is not configured; otherwise 1, 2, 3, 4 or 5 bits bitmap determined according to higher layer parameter </w:t>
      </w:r>
      <w:r w:rsidRPr="00A6769E">
        <w:rPr>
          <w:rFonts w:ascii="Times New Roman" w:eastAsia="SimSun" w:hAnsi="Times New Roman" w:cs="Times New Roman"/>
          <w:i/>
          <w:sz w:val="20"/>
          <w:szCs w:val="20"/>
          <w:lang w:val="nb-NO"/>
        </w:rPr>
        <w:t xml:space="preserve">Scell-groups-for-dormancy-outside-active-time, </w:t>
      </w:r>
      <w:r w:rsidRPr="00A6769E">
        <w:rPr>
          <w:rFonts w:ascii="Times New Roman" w:eastAsia="SimSun" w:hAnsi="Times New Roman" w:cs="Times New Roman"/>
          <w:sz w:val="20"/>
          <w:szCs w:val="20"/>
          <w:lang w:val="nb-NO"/>
        </w:rPr>
        <w:t xml:space="preserve">where each bit corresponds to one of the SCell group(s) configured by higher layers parameter </w:t>
      </w:r>
      <w:r w:rsidRPr="00A6769E">
        <w:rPr>
          <w:rFonts w:ascii="Times New Roman" w:eastAsia="SimSun" w:hAnsi="Times New Roman" w:cs="Times New Roman"/>
          <w:i/>
          <w:sz w:val="20"/>
          <w:szCs w:val="20"/>
          <w:lang w:val="nb-NO"/>
        </w:rPr>
        <w:t>Scell-groups-for-dormancy-outside-active-time,</w:t>
      </w:r>
      <w:r w:rsidRPr="00A6769E">
        <w:rPr>
          <w:rFonts w:ascii="Times New Roman" w:eastAsia="SimSun" w:hAnsi="Times New Roman" w:cs="Times New Roman"/>
          <w:sz w:val="20"/>
          <w:szCs w:val="20"/>
          <w:lang w:val="nb-NO"/>
        </w:rPr>
        <w:t xml:space="preserve"> with MSB to LSB of the bitmap corresponding o the first to last configured SCell group.</w:t>
      </w:r>
    </w:p>
    <w:p w14:paraId="133465AA" w14:textId="1B83A654" w:rsidR="006201FF" w:rsidRPr="00A6769E" w:rsidRDefault="006201FF" w:rsidP="006201FF">
      <w:pPr>
        <w:rPr>
          <w:rFonts w:ascii="Times New Roman" w:eastAsia="DengXian" w:hAnsi="Times New Roman" w:cs="Times New Roman"/>
          <w:sz w:val="20"/>
          <w:szCs w:val="20"/>
        </w:rPr>
      </w:pPr>
      <w:r w:rsidRPr="00A6769E">
        <w:rPr>
          <w:rFonts w:ascii="Times New Roman" w:eastAsia="SimSun" w:hAnsi="Times New Roman" w:cs="Times New Roman"/>
          <w:sz w:val="20"/>
          <w:szCs w:val="20"/>
          <w:lang w:eastAsia="zh-CN"/>
        </w:rPr>
        <w:t xml:space="preserve">The size of DCI format 2_6 is indicated by the higher layer parameter </w:t>
      </w:r>
      <w:r w:rsidRPr="00A6769E">
        <w:rPr>
          <w:rFonts w:ascii="Times New Roman" w:eastAsia="SimSun" w:hAnsi="Times New Roman" w:cs="Times New Roman"/>
          <w:i/>
          <w:sz w:val="20"/>
          <w:szCs w:val="20"/>
          <w:lang w:eastAsia="zh-CN"/>
        </w:rPr>
        <w:t>SizeDCI_2-6</w:t>
      </w:r>
      <w:r w:rsidRPr="00A6769E">
        <w:rPr>
          <w:rFonts w:ascii="Times New Roman" w:eastAsia="SimSun" w:hAnsi="Times New Roman" w:cs="Times New Roman"/>
          <w:sz w:val="20"/>
          <w:szCs w:val="20"/>
          <w:lang w:eastAsia="zh-CN"/>
        </w:rPr>
        <w:t xml:space="preserve">, according to Clause </w:t>
      </w:r>
      <w:r w:rsidRPr="00A6769E">
        <w:rPr>
          <w:rFonts w:ascii="Times New Roman" w:eastAsia="SimSun" w:hAnsi="Times New Roman" w:cs="Times New Roman"/>
          <w:strike/>
          <w:color w:val="FF0000"/>
          <w:sz w:val="20"/>
          <w:szCs w:val="20"/>
          <w:u w:val="single"/>
          <w:lang w:eastAsia="zh-CN"/>
        </w:rPr>
        <w:t>11.5</w:t>
      </w:r>
      <w:r w:rsidRPr="00A6769E">
        <w:rPr>
          <w:rFonts w:ascii="Times New Roman" w:eastAsia="SimSun" w:hAnsi="Times New Roman" w:cs="Times New Roman"/>
          <w:color w:val="FF0000"/>
          <w:sz w:val="20"/>
          <w:szCs w:val="20"/>
          <w:u w:val="single"/>
          <w:lang w:eastAsia="zh-CN"/>
        </w:rPr>
        <w:t xml:space="preserve"> 10.5</w:t>
      </w:r>
      <w:r w:rsidRPr="00A6769E">
        <w:rPr>
          <w:rFonts w:ascii="Times New Roman" w:eastAsia="SimSun" w:hAnsi="Times New Roman" w:cs="Times New Roman"/>
          <w:color w:val="FF0000"/>
          <w:sz w:val="20"/>
          <w:szCs w:val="20"/>
          <w:lang w:eastAsia="zh-CN"/>
        </w:rPr>
        <w:t xml:space="preserve"> </w:t>
      </w:r>
      <w:r w:rsidRPr="00A6769E">
        <w:rPr>
          <w:rFonts w:ascii="Times New Roman" w:eastAsia="SimSun" w:hAnsi="Times New Roman" w:cs="Times New Roman"/>
          <w:sz w:val="20"/>
          <w:szCs w:val="20"/>
          <w:lang w:eastAsia="zh-CN"/>
        </w:rPr>
        <w:t>of [5, TS 38.213].</w:t>
      </w:r>
    </w:p>
    <w:p w14:paraId="7E42E40B" w14:textId="241A509B" w:rsidR="006201FF" w:rsidRPr="006201FF" w:rsidRDefault="000F177F" w:rsidP="000F177F">
      <w:pPr>
        <w:rPr>
          <w:rFonts w:eastAsia="SimSun"/>
          <w:lang w:val="nb-NO"/>
        </w:rPr>
      </w:pPr>
      <w:r>
        <w:rPr>
          <w:rFonts w:eastAsia="SimSun"/>
          <w:lang w:val="nb-NO"/>
        </w:rPr>
        <w:t>&lt;end TP&gt;</w:t>
      </w:r>
    </w:p>
    <w:p w14:paraId="367FA679" w14:textId="5E9A197A" w:rsidR="006201FF" w:rsidRDefault="006201FF" w:rsidP="00240948">
      <w:pPr>
        <w:pStyle w:val="Proposal"/>
        <w:numPr>
          <w:ilvl w:val="0"/>
          <w:numId w:val="0"/>
        </w:numPr>
        <w:ind w:left="1304" w:hanging="1304"/>
        <w:rPr>
          <w:rFonts w:cs="Arial"/>
        </w:rPr>
      </w:pPr>
    </w:p>
    <w:p w14:paraId="58D053B5" w14:textId="5B1756F6" w:rsidR="009F2066" w:rsidRDefault="002437F8" w:rsidP="00A5554E">
      <w:pPr>
        <w:spacing w:after="0"/>
        <w:jc w:val="both"/>
        <w:rPr>
          <w:rFonts w:ascii="Arial" w:hAnsi="Arial" w:cs="Arial"/>
          <w:lang w:eastAsia="ja-JP"/>
        </w:rPr>
      </w:pPr>
      <w:r>
        <w:rPr>
          <w:rFonts w:ascii="Arial" w:hAnsi="Arial" w:cs="Arial"/>
          <w:lang w:eastAsia="ja-JP"/>
        </w:rPr>
        <w:t>I</w:t>
      </w:r>
      <w:r w:rsidR="00A5554E" w:rsidRPr="00A5554E">
        <w:rPr>
          <w:rFonts w:ascii="Arial" w:hAnsi="Arial" w:cs="Arial"/>
          <w:lang w:eastAsia="ja-JP"/>
        </w:rPr>
        <w:t>n RAN1#96bis, the following agreement was made, with the FFS is yet to be addressed.</w:t>
      </w:r>
    </w:p>
    <w:p w14:paraId="52B030E5" w14:textId="77777777" w:rsidR="00A5554E" w:rsidRPr="00A5554E" w:rsidRDefault="00A5554E" w:rsidP="00A5554E">
      <w:pPr>
        <w:spacing w:after="0"/>
        <w:jc w:val="both"/>
        <w:rPr>
          <w:rFonts w:ascii="Arial" w:hAnsi="Arial" w:cs="Arial"/>
          <w:lang w:eastAsia="ja-JP"/>
        </w:rPr>
      </w:pPr>
    </w:p>
    <w:p w14:paraId="121C708C" w14:textId="77777777" w:rsidR="00A5554E" w:rsidRDefault="00A5554E" w:rsidP="00A5554E">
      <w:pPr>
        <w:rPr>
          <w:rFonts w:ascii="Times New Roman" w:eastAsiaTheme="minorEastAsia" w:hAnsi="Times New Roman" w:cs="Times New Roman"/>
        </w:rPr>
      </w:pPr>
      <w:r>
        <w:rPr>
          <w:highlight w:val="green"/>
        </w:rPr>
        <w:t>Agreements</w:t>
      </w:r>
      <w:r>
        <w:t>:</w:t>
      </w:r>
    </w:p>
    <w:p w14:paraId="6816702A" w14:textId="77777777" w:rsidR="00A5554E" w:rsidRDefault="00A5554E" w:rsidP="00A5554E">
      <w:r>
        <w:t>The assumptions of the DCI design of the PDCCH-based power saving signal/channel include:</w:t>
      </w:r>
    </w:p>
    <w:p w14:paraId="3FD9FC23" w14:textId="77777777" w:rsidR="00A5554E" w:rsidRDefault="00A5554E" w:rsidP="00A5554E">
      <w:pPr>
        <w:pStyle w:val="ListParagraph"/>
        <w:numPr>
          <w:ilvl w:val="0"/>
          <w:numId w:val="20"/>
        </w:numPr>
        <w:autoSpaceDN w:val="0"/>
        <w:spacing w:before="120" w:line="280" w:lineRule="atLeast"/>
        <w:contextualSpacing/>
        <w:jc w:val="both"/>
        <w:rPr>
          <w:sz w:val="20"/>
          <w:szCs w:val="20"/>
        </w:rPr>
      </w:pPr>
      <w:r>
        <w:rPr>
          <w:sz w:val="20"/>
          <w:szCs w:val="20"/>
        </w:rPr>
        <w:t xml:space="preserve">No increase of DCI format size budget  </w:t>
      </w:r>
    </w:p>
    <w:p w14:paraId="28AA8E60" w14:textId="77777777" w:rsidR="00A5554E" w:rsidRDefault="00A5554E" w:rsidP="00A5554E">
      <w:pPr>
        <w:pStyle w:val="ListParagraph"/>
        <w:numPr>
          <w:ilvl w:val="1"/>
          <w:numId w:val="20"/>
        </w:numPr>
        <w:autoSpaceDN w:val="0"/>
        <w:spacing w:before="120" w:line="280" w:lineRule="atLeast"/>
        <w:contextualSpacing/>
        <w:jc w:val="both"/>
        <w:rPr>
          <w:sz w:val="20"/>
          <w:szCs w:val="20"/>
        </w:rPr>
      </w:pPr>
      <w:r>
        <w:rPr>
          <w:sz w:val="20"/>
          <w:szCs w:val="20"/>
        </w:rPr>
        <w:t>FFS whether or not the same or different sets of DCI format sizes for Active time vs. out of Active time</w:t>
      </w:r>
    </w:p>
    <w:p w14:paraId="1FEC1312" w14:textId="77777777" w:rsidR="00A5554E" w:rsidRPr="00A5554E" w:rsidRDefault="00A5554E" w:rsidP="00240948">
      <w:pPr>
        <w:pStyle w:val="Proposal"/>
        <w:numPr>
          <w:ilvl w:val="0"/>
          <w:numId w:val="0"/>
        </w:numPr>
        <w:ind w:left="1304" w:hanging="1304"/>
        <w:rPr>
          <w:rFonts w:cs="Arial"/>
          <w:b w:val="0"/>
          <w:bCs w:val="0"/>
          <w:lang w:val="x-none"/>
        </w:rPr>
      </w:pPr>
    </w:p>
    <w:p w14:paraId="4D803ABF" w14:textId="65BABFC5" w:rsidR="00A5554E" w:rsidRPr="00E70D2E" w:rsidRDefault="00133A25" w:rsidP="00E70D2E">
      <w:pPr>
        <w:spacing w:after="0"/>
        <w:jc w:val="both"/>
        <w:rPr>
          <w:rFonts w:ascii="Arial" w:hAnsi="Arial" w:cs="Arial"/>
          <w:lang w:eastAsia="ja-JP"/>
        </w:rPr>
      </w:pPr>
      <w:r w:rsidRPr="00E70D2E">
        <w:rPr>
          <w:rFonts w:ascii="Arial" w:hAnsi="Arial" w:cs="Arial"/>
          <w:lang w:eastAsia="ja-JP"/>
        </w:rPr>
        <w:t xml:space="preserve">The current limitations on DCI format size budget in Clause </w:t>
      </w:r>
      <w:r w:rsidR="003112CB" w:rsidRPr="00E70D2E">
        <w:rPr>
          <w:rFonts w:ascii="Arial" w:hAnsi="Arial" w:cs="Arial"/>
          <w:lang w:eastAsia="ja-JP"/>
        </w:rPr>
        <w:t xml:space="preserve">7.3.1.0 (step 3) is mentioned </w:t>
      </w:r>
      <w:r w:rsidR="00DE206A" w:rsidRPr="00E70D2E">
        <w:rPr>
          <w:rFonts w:ascii="Arial" w:hAnsi="Arial" w:cs="Arial"/>
          <w:lang w:eastAsia="ja-JP"/>
        </w:rPr>
        <w:t xml:space="preserve">based on the </w:t>
      </w:r>
      <w:r w:rsidR="00E24D58" w:rsidRPr="00E70D2E">
        <w:rPr>
          <w:rFonts w:ascii="Arial" w:hAnsi="Arial" w:cs="Arial"/>
          <w:lang w:eastAsia="ja-JP"/>
        </w:rPr>
        <w:t xml:space="preserve">active time DCIs. </w:t>
      </w:r>
      <w:r w:rsidR="000278F6" w:rsidRPr="00E70D2E">
        <w:rPr>
          <w:rFonts w:ascii="Arial" w:hAnsi="Arial" w:cs="Arial"/>
          <w:lang w:eastAsia="ja-JP"/>
        </w:rPr>
        <w:t xml:space="preserve">Since DCI format 2-6 is only monitored outside the active time, </w:t>
      </w:r>
      <w:r w:rsidR="000278F6">
        <w:rPr>
          <w:rFonts w:ascii="Arial" w:hAnsi="Arial" w:cs="Arial"/>
          <w:lang w:eastAsia="ja-JP"/>
        </w:rPr>
        <w:t>it is</w:t>
      </w:r>
      <w:r w:rsidR="000278F6" w:rsidRPr="00E70D2E">
        <w:rPr>
          <w:rFonts w:ascii="Arial" w:hAnsi="Arial" w:cs="Arial"/>
          <w:lang w:eastAsia="ja-JP"/>
        </w:rPr>
        <w:t xml:space="preserve"> propose</w:t>
      </w:r>
      <w:r w:rsidR="000278F6">
        <w:rPr>
          <w:rFonts w:ascii="Arial" w:hAnsi="Arial" w:cs="Arial"/>
          <w:lang w:eastAsia="ja-JP"/>
        </w:rPr>
        <w:t>d</w:t>
      </w:r>
      <w:r w:rsidR="000278F6" w:rsidRPr="00E70D2E">
        <w:rPr>
          <w:rFonts w:ascii="Arial" w:hAnsi="Arial" w:cs="Arial"/>
          <w:lang w:eastAsia="ja-JP"/>
        </w:rPr>
        <w:t xml:space="preserve"> </w:t>
      </w:r>
      <w:r w:rsidR="000278F6">
        <w:rPr>
          <w:rFonts w:ascii="Arial" w:hAnsi="Arial" w:cs="Arial"/>
          <w:lang w:eastAsia="ja-JP"/>
        </w:rPr>
        <w:t xml:space="preserve">to clarify </w:t>
      </w:r>
      <w:r w:rsidR="000278F6" w:rsidRPr="00E70D2E">
        <w:rPr>
          <w:rFonts w:ascii="Arial" w:hAnsi="Arial" w:cs="Arial"/>
          <w:lang w:eastAsia="ja-JP"/>
        </w:rPr>
        <w:t>that it should not be counted as one of the 4 different DCI sized configured per cell.</w:t>
      </w:r>
      <w:r w:rsidR="000278F6">
        <w:rPr>
          <w:rFonts w:ascii="Arial" w:hAnsi="Arial" w:cs="Arial"/>
          <w:lang w:eastAsia="ja-JP"/>
        </w:rPr>
        <w:t xml:space="preserve"> Alternate formulation is to separately count the budgets inside active time and outside active time, but it is simpler to add an exception for 2-6 in 38.212. </w:t>
      </w:r>
    </w:p>
    <w:p w14:paraId="03CD47B2" w14:textId="5D54C739" w:rsidR="00E70D2E" w:rsidRDefault="00E70D2E" w:rsidP="00F678F0">
      <w:pPr>
        <w:rPr>
          <w:rFonts w:eastAsia="DengXian"/>
        </w:rPr>
      </w:pPr>
    </w:p>
    <w:p w14:paraId="4F618BAB" w14:textId="3F75369A" w:rsidR="00E70D2E" w:rsidRDefault="00E70D2E" w:rsidP="00E70D2E">
      <w:pPr>
        <w:pStyle w:val="Proposal"/>
        <w:numPr>
          <w:ilvl w:val="0"/>
          <w:numId w:val="2"/>
        </w:numPr>
        <w:rPr>
          <w:rFonts w:cs="Arial"/>
        </w:rPr>
      </w:pPr>
      <w:bookmarkStart w:id="10" w:name="_Toc32563229"/>
      <w:r>
        <w:rPr>
          <w:rFonts w:cs="Arial"/>
        </w:rPr>
        <w:lastRenderedPageBreak/>
        <w:t xml:space="preserve">Adopt TP below for 38.212 subclause 7.3.1.0 to </w:t>
      </w:r>
      <w:r w:rsidR="00667475">
        <w:rPr>
          <w:rFonts w:cs="Arial"/>
        </w:rPr>
        <w:t>exclude DCI format 2-6 from the maximum number of DCI sizes per cell</w:t>
      </w:r>
      <w:r>
        <w:rPr>
          <w:rFonts w:cs="Arial"/>
        </w:rPr>
        <w:t>.</w:t>
      </w:r>
      <w:bookmarkEnd w:id="10"/>
      <w:r>
        <w:rPr>
          <w:rFonts w:cs="Arial"/>
        </w:rPr>
        <w:t xml:space="preserve"> </w:t>
      </w:r>
    </w:p>
    <w:p w14:paraId="3C9F6882" w14:textId="01D10AF0" w:rsidR="00667475" w:rsidRDefault="00667475" w:rsidP="00667475">
      <w:pPr>
        <w:rPr>
          <w:rFonts w:eastAsia="SimSun"/>
          <w:lang w:eastAsia="zh-CN"/>
        </w:rPr>
      </w:pPr>
      <w:r w:rsidRPr="00667475">
        <w:rPr>
          <w:rFonts w:eastAsia="SimSun"/>
          <w:lang w:eastAsia="zh-CN"/>
        </w:rPr>
        <w:t>&lt;begin TP&gt;</w:t>
      </w:r>
    </w:p>
    <w:p w14:paraId="70664047" w14:textId="77777777" w:rsidR="00FC4936" w:rsidRPr="00A6769E" w:rsidRDefault="00FC4936" w:rsidP="00FC4936">
      <w:pPr>
        <w:rPr>
          <w:rFonts w:ascii="Times New Roman" w:hAnsi="Times New Roman" w:cs="Times New Roman"/>
          <w:sz w:val="20"/>
          <w:szCs w:val="20"/>
          <w:lang w:eastAsia="zh-CN"/>
        </w:rPr>
      </w:pPr>
      <w:r w:rsidRPr="00A6769E">
        <w:rPr>
          <w:rFonts w:ascii="Times New Roman" w:hAnsi="Times New Roman" w:cs="Times New Roman"/>
          <w:sz w:val="20"/>
          <w:szCs w:val="20"/>
          <w:lang w:eastAsia="zh-CN"/>
        </w:rPr>
        <w:t>Step 3:</w:t>
      </w:r>
    </w:p>
    <w:p w14:paraId="1DBCCCB2" w14:textId="77777777" w:rsidR="00FC4936" w:rsidRPr="00A6769E" w:rsidRDefault="00FC4936" w:rsidP="00FC4936">
      <w:pPr>
        <w:pStyle w:val="B1"/>
        <w:rPr>
          <w:rFonts w:cs="Times New Roman"/>
          <w:sz w:val="20"/>
          <w:szCs w:val="20"/>
          <w:lang w:eastAsia="zh-CN"/>
        </w:rPr>
      </w:pPr>
      <w:r w:rsidRPr="00A6769E">
        <w:rPr>
          <w:rFonts w:cs="Times New Roman"/>
          <w:sz w:val="20"/>
          <w:szCs w:val="20"/>
          <w:lang w:eastAsia="zh-CN"/>
        </w:rPr>
        <w:t>-</w:t>
      </w:r>
      <w:r w:rsidRPr="00A6769E">
        <w:rPr>
          <w:rFonts w:cs="Times New Roman"/>
          <w:sz w:val="20"/>
          <w:szCs w:val="20"/>
          <w:lang w:eastAsia="zh-CN"/>
        </w:rPr>
        <w:tab/>
        <w:t>If both of the following conditions are fulfilled the size alignment procedure is complete</w:t>
      </w:r>
    </w:p>
    <w:p w14:paraId="6F058787" w14:textId="77777777" w:rsidR="00FC4936" w:rsidRPr="00A6769E" w:rsidRDefault="00FC4936" w:rsidP="00FC4936">
      <w:pPr>
        <w:pStyle w:val="B2"/>
        <w:rPr>
          <w:rFonts w:cs="Times New Roman"/>
          <w:sz w:val="20"/>
          <w:szCs w:val="20"/>
          <w:lang w:eastAsia="zh-CN"/>
        </w:rPr>
      </w:pPr>
      <w:r w:rsidRPr="00A6769E">
        <w:rPr>
          <w:rFonts w:cs="Times New Roman"/>
          <w:sz w:val="20"/>
          <w:szCs w:val="20"/>
          <w:lang w:eastAsia="zh-CN"/>
        </w:rPr>
        <w:t>-</w:t>
      </w:r>
      <w:r w:rsidRPr="00A6769E">
        <w:rPr>
          <w:rFonts w:cs="Times New Roman"/>
          <w:sz w:val="20"/>
          <w:szCs w:val="20"/>
          <w:lang w:eastAsia="zh-CN"/>
        </w:rPr>
        <w:tab/>
        <w:t xml:space="preserve">the total number of different DCI sizes configured to monitor is no more than 4 for the cell </w:t>
      </w:r>
    </w:p>
    <w:p w14:paraId="422D2F18" w14:textId="33ECC640" w:rsidR="00FC4936" w:rsidRPr="00A6769E" w:rsidRDefault="00FC4936" w:rsidP="00FC4936">
      <w:pPr>
        <w:pStyle w:val="B2"/>
        <w:rPr>
          <w:rFonts w:cs="Times New Roman"/>
          <w:sz w:val="20"/>
          <w:szCs w:val="20"/>
          <w:lang w:eastAsia="zh-CN"/>
        </w:rPr>
      </w:pPr>
      <w:r w:rsidRPr="00A6769E">
        <w:rPr>
          <w:rFonts w:cs="Times New Roman"/>
          <w:sz w:val="20"/>
          <w:szCs w:val="20"/>
          <w:lang w:eastAsia="zh-CN"/>
        </w:rPr>
        <w:t>-</w:t>
      </w:r>
      <w:r w:rsidRPr="00A6769E">
        <w:rPr>
          <w:rFonts w:cs="Times New Roman"/>
          <w:sz w:val="20"/>
          <w:szCs w:val="20"/>
          <w:lang w:eastAsia="zh-CN"/>
        </w:rPr>
        <w:tab/>
        <w:t>the total number of different DCI sizes with C-RNTI configured to monitor is no more than 3 for the cell</w:t>
      </w:r>
    </w:p>
    <w:p w14:paraId="1D7E5C3F" w14:textId="268A48F8" w:rsidR="0096314E" w:rsidRPr="00A6769E" w:rsidRDefault="008734F7" w:rsidP="00FC4936">
      <w:pPr>
        <w:pStyle w:val="B2"/>
        <w:rPr>
          <w:rFonts w:cs="Times New Roman"/>
          <w:color w:val="FF0000"/>
          <w:sz w:val="20"/>
          <w:szCs w:val="20"/>
          <w:u w:val="single"/>
          <w:lang w:eastAsia="zh-CN"/>
        </w:rPr>
      </w:pPr>
      <w:r w:rsidRPr="00A6769E">
        <w:rPr>
          <w:rFonts w:cs="Times New Roman"/>
          <w:color w:val="FF0000"/>
          <w:sz w:val="20"/>
          <w:szCs w:val="20"/>
          <w:u w:val="single"/>
          <w:lang w:eastAsia="zh-CN"/>
        </w:rPr>
        <w:t>-</w:t>
      </w:r>
      <w:r w:rsidRPr="00A6769E">
        <w:rPr>
          <w:rFonts w:cs="Times New Roman"/>
          <w:color w:val="FF0000"/>
          <w:sz w:val="20"/>
          <w:szCs w:val="20"/>
          <w:u w:val="single"/>
          <w:lang w:eastAsia="zh-CN"/>
        </w:rPr>
        <w:tab/>
      </w:r>
      <w:r w:rsidR="0096314E" w:rsidRPr="00A6769E">
        <w:rPr>
          <w:rFonts w:cs="Times New Roman"/>
          <w:color w:val="FF0000"/>
          <w:sz w:val="20"/>
          <w:szCs w:val="20"/>
          <w:u w:val="single"/>
          <w:lang w:eastAsia="zh-CN"/>
        </w:rPr>
        <w:t xml:space="preserve">DCI format 2-6 size is not counted as one of the 4 different DCI sizes configured </w:t>
      </w:r>
      <w:r w:rsidRPr="00A6769E">
        <w:rPr>
          <w:rFonts w:cs="Times New Roman"/>
          <w:color w:val="FF0000"/>
          <w:sz w:val="20"/>
          <w:szCs w:val="20"/>
          <w:u w:val="single"/>
          <w:lang w:eastAsia="zh-CN"/>
        </w:rPr>
        <w:t>per cell.</w:t>
      </w:r>
    </w:p>
    <w:p w14:paraId="6B0FF2EA" w14:textId="77777777" w:rsidR="000328DB" w:rsidRPr="006201FF" w:rsidRDefault="000328DB" w:rsidP="000328DB">
      <w:pPr>
        <w:rPr>
          <w:rFonts w:eastAsia="SimSun"/>
          <w:lang w:val="nb-NO"/>
        </w:rPr>
      </w:pPr>
      <w:r>
        <w:rPr>
          <w:rFonts w:eastAsia="SimSun"/>
          <w:lang w:val="nb-NO"/>
        </w:rPr>
        <w:t>&lt;end TP&gt;</w:t>
      </w:r>
    </w:p>
    <w:p w14:paraId="64C69FDD" w14:textId="40715207" w:rsidR="00EC7804" w:rsidRDefault="000F177F" w:rsidP="00EC7804">
      <w:pPr>
        <w:pStyle w:val="Heading2"/>
      </w:pPr>
      <w:r>
        <w:t>3</w:t>
      </w:r>
      <w:r w:rsidR="00EC7804">
        <w:t>.</w:t>
      </w:r>
      <w:r>
        <w:t>2</w:t>
      </w:r>
      <w:r w:rsidR="00EC7804">
        <w:t xml:space="preserve"> Corrections related to TS38.21</w:t>
      </w:r>
      <w:r w:rsidR="00240948">
        <w:t>3</w:t>
      </w:r>
    </w:p>
    <w:p w14:paraId="470FF362" w14:textId="4FBD1274" w:rsidR="000F177F" w:rsidRDefault="000F177F" w:rsidP="000916B4">
      <w:pPr>
        <w:jc w:val="both"/>
        <w:rPr>
          <w:rFonts w:ascii="Arial" w:hAnsi="Arial" w:cs="Arial"/>
          <w:lang w:eastAsia="ja-JP"/>
        </w:rPr>
      </w:pPr>
      <w:r>
        <w:rPr>
          <w:rFonts w:ascii="Arial" w:hAnsi="Arial" w:cs="Arial"/>
          <w:lang w:eastAsia="ja-JP"/>
        </w:rPr>
        <w:t xml:space="preserve">A few </w:t>
      </w:r>
      <w:r w:rsidR="002437F8">
        <w:rPr>
          <w:rFonts w:ascii="Arial" w:hAnsi="Arial" w:cs="Arial"/>
          <w:lang w:eastAsia="ja-JP"/>
        </w:rPr>
        <w:t xml:space="preserve">issues </w:t>
      </w:r>
      <w:r>
        <w:rPr>
          <w:rFonts w:ascii="Arial" w:hAnsi="Arial" w:cs="Arial"/>
          <w:lang w:eastAsia="ja-JP"/>
        </w:rPr>
        <w:t xml:space="preserve">were identified for the specification, which are described below. </w:t>
      </w:r>
    </w:p>
    <w:p w14:paraId="67D6BD0A" w14:textId="2A742B28" w:rsidR="00F112EB" w:rsidRPr="00F112EB" w:rsidRDefault="00F112EB" w:rsidP="00F112EB">
      <w:pPr>
        <w:jc w:val="both"/>
        <w:rPr>
          <w:rFonts w:ascii="Arial" w:hAnsi="Arial" w:cs="Arial"/>
          <w:u w:val="single"/>
          <w:lang w:eastAsia="ja-JP"/>
        </w:rPr>
      </w:pPr>
      <w:r w:rsidRPr="00F112EB">
        <w:rPr>
          <w:rFonts w:ascii="Arial" w:hAnsi="Arial" w:cs="Arial"/>
          <w:u w:val="single"/>
          <w:lang w:eastAsia="ja-JP"/>
        </w:rPr>
        <w:t xml:space="preserve">Issue </w:t>
      </w:r>
      <w:r>
        <w:rPr>
          <w:rFonts w:ascii="Arial" w:hAnsi="Arial" w:cs="Arial"/>
          <w:u w:val="single"/>
          <w:lang w:eastAsia="ja-JP"/>
        </w:rPr>
        <w:t>1</w:t>
      </w:r>
    </w:p>
    <w:p w14:paraId="49316510" w14:textId="719E24D6" w:rsidR="00946FA8" w:rsidRPr="00C56DCC" w:rsidRDefault="00835F07" w:rsidP="00946FA8">
      <w:pPr>
        <w:jc w:val="both"/>
        <w:rPr>
          <w:rFonts w:ascii="Arial" w:hAnsi="Arial" w:cs="Arial"/>
          <w:lang w:eastAsia="ja-JP"/>
        </w:rPr>
      </w:pPr>
      <w:r w:rsidRPr="00C56DCC">
        <w:rPr>
          <w:rFonts w:ascii="Arial" w:hAnsi="Arial" w:cs="Arial"/>
          <w:lang w:eastAsia="ja-JP"/>
        </w:rPr>
        <w:t>Regarding the text</w:t>
      </w:r>
      <w:r w:rsidR="00DA347F" w:rsidRPr="00C56DCC">
        <w:rPr>
          <w:rFonts w:ascii="Arial" w:hAnsi="Arial" w:cs="Arial"/>
          <w:lang w:eastAsia="ja-JP"/>
        </w:rPr>
        <w:t xml:space="preserve"> in Clause 10.3</w:t>
      </w:r>
      <w:r w:rsidR="00357111" w:rsidRPr="00C56DCC">
        <w:rPr>
          <w:rFonts w:ascii="Arial" w:hAnsi="Arial" w:cs="Arial"/>
          <w:lang w:eastAsia="ja-JP"/>
        </w:rPr>
        <w:t xml:space="preserve"> which says</w:t>
      </w:r>
      <w:r w:rsidRPr="00C56DCC">
        <w:rPr>
          <w:rFonts w:ascii="Arial" w:hAnsi="Arial" w:cs="Arial"/>
          <w:lang w:eastAsia="ja-JP"/>
        </w:rPr>
        <w:t xml:space="preserve"> “</w:t>
      </w:r>
      <w:r w:rsidR="00357111" w:rsidRPr="00C56DCC">
        <w:rPr>
          <w:rFonts w:ascii="Arial" w:hAnsi="Arial" w:cs="Arial"/>
        </w:rPr>
        <w:t xml:space="preserve">If a UE reports for an active DL BWP a requirement for a number of slots prior to the beginning of a slot where the UE would start the </w:t>
      </w:r>
      <w:proofErr w:type="spellStart"/>
      <w:r w:rsidR="00357111" w:rsidRPr="00C56DCC">
        <w:rPr>
          <w:rFonts w:ascii="Arial" w:hAnsi="Arial" w:cs="Arial"/>
          <w:i/>
          <w:iCs/>
        </w:rPr>
        <w:t>drx-onDurationTimer</w:t>
      </w:r>
      <w:proofErr w:type="spellEnd"/>
      <w:r w:rsidR="00357111" w:rsidRPr="00C56DCC">
        <w:rPr>
          <w:rFonts w:ascii="Arial" w:hAnsi="Arial" w:cs="Arial"/>
        </w:rPr>
        <w:t>, the UE is not required to monitor PDCCH for detection of DCI format 2_6 during the number of slots.</w:t>
      </w:r>
      <w:r w:rsidR="00357111" w:rsidRPr="00C56DCC">
        <w:rPr>
          <w:rFonts w:ascii="Arial" w:hAnsi="Arial" w:cs="Arial"/>
          <w:lang w:eastAsia="zh-CN"/>
        </w:rPr>
        <w:t>”</w:t>
      </w:r>
      <w:r w:rsidR="00357111" w:rsidRPr="00C56DCC">
        <w:rPr>
          <w:rFonts w:ascii="Arial" w:hAnsi="Arial" w:cs="Arial"/>
          <w:lang w:eastAsia="ja-JP"/>
        </w:rPr>
        <w:t xml:space="preserve">, </w:t>
      </w:r>
      <w:r w:rsidR="00522903">
        <w:rPr>
          <w:rFonts w:ascii="Arial" w:hAnsi="Arial" w:cs="Arial"/>
          <w:lang w:eastAsia="ja-JP"/>
        </w:rPr>
        <w:t>since the UE reports a capability for minimum time gap,</w:t>
      </w:r>
      <w:r w:rsidR="00946FA8">
        <w:rPr>
          <w:rFonts w:ascii="Arial" w:hAnsi="Arial" w:cs="Arial"/>
          <w:lang w:eastAsia="ja-JP"/>
        </w:rPr>
        <w:t xml:space="preserve"> and it is not really a requirement, it is proposed to clarify the text accordingly. </w:t>
      </w:r>
    </w:p>
    <w:p w14:paraId="06FEF97F" w14:textId="77777777" w:rsidR="00946FA8" w:rsidRDefault="00946FA8" w:rsidP="00946FA8">
      <w:pPr>
        <w:rPr>
          <w:rFonts w:ascii="Times" w:hAnsi="Times" w:cs="Times"/>
          <w:highlight w:val="green"/>
          <w:lang w:eastAsia="zh-CN"/>
        </w:rPr>
      </w:pPr>
      <w:r>
        <w:rPr>
          <w:highlight w:val="green"/>
          <w:lang w:eastAsia="zh-CN"/>
        </w:rPr>
        <w:t>Agreements:</w:t>
      </w:r>
    </w:p>
    <w:p w14:paraId="7EB63913" w14:textId="77777777" w:rsidR="00946FA8" w:rsidRDefault="00946FA8" w:rsidP="00946FA8">
      <w:pPr>
        <w:rPr>
          <w:rFonts w:ascii="Calibri" w:hAnsi="Calibri" w:cs="Calibri"/>
          <w:lang w:eastAsia="zh-CN"/>
        </w:rPr>
      </w:pPr>
      <w:r>
        <w:rPr>
          <w:lang w:eastAsia="zh-CN"/>
        </w:rPr>
        <w:t xml:space="preserve">UE is not required to monitor DCI format 3_0 during the minimum time gap before DRX ON.  </w:t>
      </w:r>
    </w:p>
    <w:p w14:paraId="00E5EC6C" w14:textId="0FBFE1B6" w:rsidR="00946FA8" w:rsidRDefault="00946FA8" w:rsidP="000916B4">
      <w:pPr>
        <w:jc w:val="both"/>
        <w:rPr>
          <w:rFonts w:ascii="Arial" w:hAnsi="Arial" w:cs="Arial"/>
          <w:lang w:eastAsia="ja-JP"/>
        </w:rPr>
      </w:pPr>
    </w:p>
    <w:p w14:paraId="7B9434F7" w14:textId="4DAB8DAC" w:rsidR="00522903" w:rsidRPr="00946FA8" w:rsidRDefault="00522903" w:rsidP="001039E4">
      <w:pPr>
        <w:pStyle w:val="Proposal"/>
        <w:numPr>
          <w:ilvl w:val="0"/>
          <w:numId w:val="2"/>
        </w:numPr>
        <w:rPr>
          <w:rFonts w:cs="Arial"/>
        </w:rPr>
      </w:pPr>
      <w:bookmarkStart w:id="11" w:name="_Toc32563230"/>
      <w:r w:rsidRPr="00946FA8">
        <w:rPr>
          <w:rFonts w:cs="Arial"/>
        </w:rPr>
        <w:t>Adopt following TP for subclause 10.3</w:t>
      </w:r>
      <w:r w:rsidR="00A6769E">
        <w:rPr>
          <w:rFonts w:cs="Arial"/>
        </w:rPr>
        <w:t>,38.213</w:t>
      </w:r>
      <w:bookmarkEnd w:id="11"/>
    </w:p>
    <w:p w14:paraId="1494BB14" w14:textId="22A5A01C" w:rsidR="00522903" w:rsidRDefault="00522903" w:rsidP="000916B4">
      <w:pPr>
        <w:jc w:val="both"/>
        <w:rPr>
          <w:rFonts w:ascii="Arial" w:hAnsi="Arial" w:cs="Arial"/>
          <w:lang w:eastAsia="ja-JP"/>
        </w:rPr>
      </w:pPr>
      <w:r>
        <w:rPr>
          <w:rFonts w:ascii="Arial" w:hAnsi="Arial" w:cs="Arial"/>
          <w:lang w:eastAsia="ja-JP"/>
        </w:rPr>
        <w:t xml:space="preserve">&lt;begin TP&gt; </w:t>
      </w:r>
    </w:p>
    <w:p w14:paraId="09049218" w14:textId="26319704" w:rsidR="00522903" w:rsidRPr="00A6769E" w:rsidRDefault="00522903" w:rsidP="00522903">
      <w:pPr>
        <w:rPr>
          <w:rFonts w:ascii="Times New Roman" w:hAnsi="Times New Roman" w:cs="Times New Roman"/>
          <w:sz w:val="20"/>
          <w:szCs w:val="20"/>
        </w:rPr>
      </w:pPr>
      <w:r w:rsidRPr="00A6769E">
        <w:rPr>
          <w:rFonts w:ascii="Times New Roman" w:hAnsi="Times New Roman" w:cs="Times New Roman"/>
          <w:strike/>
          <w:color w:val="FF0000"/>
          <w:sz w:val="20"/>
          <w:szCs w:val="20"/>
          <w:u w:val="single"/>
        </w:rPr>
        <w:t xml:space="preserve">If a UE reports for an active DL BWP a requirement for </w:t>
      </w:r>
      <w:proofErr w:type="gramStart"/>
      <w:r w:rsidRPr="00A6769E">
        <w:rPr>
          <w:rFonts w:ascii="Times New Roman" w:hAnsi="Times New Roman" w:cs="Times New Roman"/>
          <w:strike/>
          <w:color w:val="FF0000"/>
          <w:sz w:val="20"/>
          <w:szCs w:val="20"/>
          <w:u w:val="single"/>
        </w:rPr>
        <w:t>a number of</w:t>
      </w:r>
      <w:proofErr w:type="gramEnd"/>
      <w:r w:rsidRPr="00A6769E">
        <w:rPr>
          <w:rFonts w:ascii="Times New Roman" w:hAnsi="Times New Roman" w:cs="Times New Roman"/>
          <w:strike/>
          <w:color w:val="FF0000"/>
          <w:sz w:val="20"/>
          <w:szCs w:val="20"/>
          <w:u w:val="single"/>
        </w:rPr>
        <w:t xml:space="preserve"> slots prior to the beginning of a slot where the UE would start the </w:t>
      </w:r>
      <w:proofErr w:type="spellStart"/>
      <w:r w:rsidRPr="00A6769E">
        <w:rPr>
          <w:rFonts w:ascii="Times New Roman" w:hAnsi="Times New Roman" w:cs="Times New Roman"/>
          <w:i/>
          <w:strike/>
          <w:color w:val="FF0000"/>
          <w:sz w:val="20"/>
          <w:szCs w:val="20"/>
          <w:u w:val="single"/>
        </w:rPr>
        <w:t>drx-onDurationTimer</w:t>
      </w:r>
      <w:proofErr w:type="spellEnd"/>
      <w:r w:rsidRPr="00A6769E">
        <w:rPr>
          <w:rFonts w:ascii="Times New Roman" w:hAnsi="Times New Roman" w:cs="Times New Roman"/>
          <w:strike/>
          <w:color w:val="FF0000"/>
          <w:sz w:val="20"/>
          <w:szCs w:val="20"/>
          <w:u w:val="single"/>
        </w:rPr>
        <w:t>, the UE is not required to monitor PDCCH for detection of DCI format 2_6 during the number of slots.</w:t>
      </w:r>
      <w:r w:rsidRPr="00A6769E">
        <w:rPr>
          <w:rFonts w:ascii="Times New Roman" w:hAnsi="Times New Roman" w:cs="Times New Roman"/>
          <w:color w:val="FF0000"/>
          <w:sz w:val="20"/>
          <w:szCs w:val="20"/>
          <w:u w:val="single"/>
        </w:rPr>
        <w:t xml:space="preserve"> The UE is not required to monitor PDCCH for detection of DCI format 2_6 in X slots preceding the slot where the UE would start the </w:t>
      </w:r>
      <w:proofErr w:type="spellStart"/>
      <w:r w:rsidRPr="00A6769E">
        <w:rPr>
          <w:rFonts w:ascii="Times New Roman" w:hAnsi="Times New Roman" w:cs="Times New Roman"/>
          <w:i/>
          <w:color w:val="FF0000"/>
          <w:sz w:val="20"/>
          <w:szCs w:val="20"/>
          <w:u w:val="single"/>
        </w:rPr>
        <w:t>drx-</w:t>
      </w:r>
      <w:r w:rsidRPr="005B4571">
        <w:rPr>
          <w:rFonts w:ascii="Times New Roman" w:hAnsi="Times New Roman" w:cs="Times New Roman"/>
          <w:i/>
          <w:color w:val="FF0000"/>
          <w:sz w:val="20"/>
          <w:szCs w:val="20"/>
          <w:u w:val="single"/>
        </w:rPr>
        <w:t>onDurationTimer</w:t>
      </w:r>
      <w:proofErr w:type="spellEnd"/>
      <w:r w:rsidRPr="00A6769E">
        <w:rPr>
          <w:rFonts w:ascii="Times New Roman" w:hAnsi="Times New Roman" w:cs="Times New Roman"/>
          <w:iCs/>
          <w:color w:val="FF0000"/>
          <w:sz w:val="20"/>
          <w:szCs w:val="20"/>
          <w:u w:val="single"/>
        </w:rPr>
        <w:t>, where X is based on the reported UE capability and dependent on the SCS of the active DL BWP.</w:t>
      </w:r>
    </w:p>
    <w:p w14:paraId="51AA5259" w14:textId="04446361" w:rsidR="00522903" w:rsidRDefault="00522903" w:rsidP="00522903">
      <w:r>
        <w:t>&lt;end TP&gt;</w:t>
      </w:r>
    </w:p>
    <w:p w14:paraId="2E7BBE69" w14:textId="77777777" w:rsidR="00F112EB" w:rsidRPr="00F112EB" w:rsidRDefault="00F112EB" w:rsidP="004A040E">
      <w:pPr>
        <w:jc w:val="both"/>
        <w:rPr>
          <w:rFonts w:ascii="Arial" w:hAnsi="Arial" w:cs="Arial"/>
          <w:u w:val="single"/>
          <w:lang w:eastAsia="ja-JP"/>
        </w:rPr>
      </w:pPr>
      <w:r w:rsidRPr="00F112EB">
        <w:rPr>
          <w:rFonts w:ascii="Arial" w:hAnsi="Arial" w:cs="Arial"/>
          <w:u w:val="single"/>
          <w:lang w:eastAsia="ja-JP"/>
        </w:rPr>
        <w:t>Issue 2</w:t>
      </w:r>
    </w:p>
    <w:p w14:paraId="6677F31A" w14:textId="021D05FF" w:rsidR="00946FA8" w:rsidRPr="004A040E" w:rsidRDefault="00946FA8" w:rsidP="004A040E">
      <w:pPr>
        <w:jc w:val="both"/>
        <w:rPr>
          <w:rFonts w:ascii="Arial" w:hAnsi="Arial" w:cs="Arial"/>
          <w:lang w:eastAsia="ja-JP"/>
        </w:rPr>
      </w:pPr>
      <w:r>
        <w:rPr>
          <w:rFonts w:ascii="Arial" w:hAnsi="Arial" w:cs="Arial"/>
          <w:lang w:eastAsia="ja-JP"/>
        </w:rPr>
        <w:t>Some typos/alignments need to be fixed</w:t>
      </w:r>
      <w:r w:rsidR="005D4D07">
        <w:rPr>
          <w:rFonts w:ascii="Arial" w:hAnsi="Arial" w:cs="Arial"/>
          <w:lang w:eastAsia="ja-JP"/>
        </w:rPr>
        <w:t>.</w:t>
      </w:r>
      <w:r w:rsidR="00E731F3">
        <w:rPr>
          <w:rFonts w:ascii="Arial" w:hAnsi="Arial" w:cs="Arial"/>
          <w:lang w:eastAsia="ja-JP"/>
        </w:rPr>
        <w:t xml:space="preserve"> </w:t>
      </w:r>
      <w:r w:rsidR="00442FAA" w:rsidRPr="004A040E">
        <w:rPr>
          <w:rFonts w:ascii="Arial" w:hAnsi="Arial" w:cs="Arial"/>
          <w:lang w:eastAsia="ja-JP"/>
        </w:rPr>
        <w:t xml:space="preserve">In subclause 10.3, replace </w:t>
      </w:r>
      <w:r w:rsidRPr="004A040E">
        <w:rPr>
          <w:rFonts w:ascii="Arial" w:hAnsi="Arial" w:cs="Arial"/>
          <w:lang w:eastAsia="ja-JP"/>
        </w:rPr>
        <w:t xml:space="preserve">‘PDCCH monitoring' </w:t>
      </w:r>
      <w:r w:rsidR="00442FAA" w:rsidRPr="004A040E">
        <w:rPr>
          <w:rFonts w:ascii="Arial" w:hAnsi="Arial" w:cs="Arial"/>
          <w:lang w:eastAsia="ja-JP"/>
        </w:rPr>
        <w:t xml:space="preserve">with </w:t>
      </w:r>
      <w:r w:rsidRPr="004A040E">
        <w:rPr>
          <w:rFonts w:ascii="Arial" w:hAnsi="Arial" w:cs="Arial"/>
          <w:lang w:eastAsia="ja-JP"/>
        </w:rPr>
        <w:t>‘wakeup indication’ for alignment with 38.212  DCI 2-6 description.</w:t>
      </w:r>
    </w:p>
    <w:p w14:paraId="1D4462EE" w14:textId="4A2BBB9E" w:rsidR="005D2C15" w:rsidRDefault="005D2C15" w:rsidP="005D2C15">
      <w:pPr>
        <w:jc w:val="both"/>
        <w:rPr>
          <w:rFonts w:ascii="Arial" w:hAnsi="Arial" w:cs="Arial"/>
          <w:lang w:eastAsia="ja-JP"/>
        </w:rPr>
      </w:pPr>
    </w:p>
    <w:p w14:paraId="6BC18B3D" w14:textId="2FE4BF8F" w:rsidR="007B5291" w:rsidRPr="00946FA8" w:rsidRDefault="007B5291" w:rsidP="001039E4">
      <w:pPr>
        <w:pStyle w:val="Proposal"/>
        <w:numPr>
          <w:ilvl w:val="0"/>
          <w:numId w:val="2"/>
        </w:numPr>
        <w:rPr>
          <w:rFonts w:cs="Arial"/>
        </w:rPr>
      </w:pPr>
      <w:bookmarkStart w:id="12" w:name="_Toc32563231"/>
      <w:r w:rsidRPr="00946FA8">
        <w:rPr>
          <w:rFonts w:cs="Arial"/>
        </w:rPr>
        <w:t>Adopt following TP for subclause 10.3</w:t>
      </w:r>
      <w:r w:rsidR="00A6769E">
        <w:rPr>
          <w:rFonts w:cs="Arial"/>
        </w:rPr>
        <w:t>,38.213</w:t>
      </w:r>
      <w:bookmarkEnd w:id="12"/>
    </w:p>
    <w:p w14:paraId="4D635C5A" w14:textId="6F3E90B6" w:rsidR="005D2C15" w:rsidRDefault="007B5291" w:rsidP="005D2C15">
      <w:pPr>
        <w:jc w:val="both"/>
        <w:rPr>
          <w:rFonts w:ascii="Arial" w:hAnsi="Arial" w:cs="Arial"/>
          <w:lang w:eastAsia="ja-JP"/>
        </w:rPr>
      </w:pPr>
      <w:r>
        <w:rPr>
          <w:rFonts w:ascii="Arial" w:hAnsi="Arial" w:cs="Arial"/>
          <w:lang w:eastAsia="ja-JP"/>
        </w:rPr>
        <w:t xml:space="preserve">&lt;begin TP&gt; </w:t>
      </w:r>
    </w:p>
    <w:p w14:paraId="457ADF3D" w14:textId="77777777" w:rsidR="005D2C15" w:rsidRPr="00A6769E" w:rsidRDefault="005D2C15" w:rsidP="005D2C15">
      <w:pPr>
        <w:ind w:left="568" w:hanging="284"/>
        <w:rPr>
          <w:rFonts w:ascii="Times New Roman" w:hAnsi="Times New Roman" w:cs="Times New Roman"/>
          <w:sz w:val="20"/>
          <w:szCs w:val="20"/>
          <w:lang w:val="x-none"/>
        </w:rPr>
      </w:pPr>
      <w:r w:rsidRPr="00A6769E">
        <w:rPr>
          <w:rFonts w:ascii="Times New Roman" w:hAnsi="Times New Roman" w:cs="Times New Roman"/>
          <w:sz w:val="20"/>
          <w:szCs w:val="20"/>
          <w:lang w:val="x-none"/>
        </w:rPr>
        <w:tab/>
        <w:t xml:space="preserve">a location in DCI format 2_6 of a Wake-up indication bit by </w:t>
      </w:r>
      <w:r w:rsidRPr="00A6769E">
        <w:rPr>
          <w:rFonts w:ascii="Times New Roman" w:hAnsi="Times New Roman" w:cs="Times New Roman"/>
          <w:i/>
          <w:sz w:val="20"/>
          <w:szCs w:val="20"/>
          <w:lang w:val="x-none"/>
        </w:rPr>
        <w:t>PSPositionDCI2-6</w:t>
      </w:r>
      <w:r w:rsidRPr="00A6769E">
        <w:rPr>
          <w:rFonts w:ascii="Times New Roman" w:hAnsi="Times New Roman" w:cs="Times New Roman"/>
          <w:sz w:val="20"/>
          <w:szCs w:val="20"/>
          <w:lang w:val="x-none"/>
        </w:rPr>
        <w:t xml:space="preserve">, where </w:t>
      </w:r>
    </w:p>
    <w:p w14:paraId="15D2F7DC" w14:textId="0145D74F" w:rsidR="005D2C15" w:rsidRPr="00A6769E" w:rsidRDefault="005D2C15" w:rsidP="005D2C15">
      <w:pPr>
        <w:ind w:left="851" w:hanging="284"/>
        <w:rPr>
          <w:rFonts w:ascii="Times New Roman" w:eastAsia="SimSun" w:hAnsi="Times New Roman" w:cs="Times New Roman"/>
          <w:sz w:val="20"/>
          <w:szCs w:val="20"/>
          <w:lang w:val="x-none" w:eastAsia="zh-CN"/>
        </w:rPr>
      </w:pPr>
      <w:r w:rsidRPr="00A6769E">
        <w:rPr>
          <w:rFonts w:ascii="Times New Roman" w:hAnsi="Times New Roman" w:cs="Times New Roman"/>
          <w:sz w:val="20"/>
          <w:szCs w:val="20"/>
          <w:lang w:val="x-none"/>
        </w:rPr>
        <w:t>-</w:t>
      </w:r>
      <w:r w:rsidRPr="00A6769E">
        <w:rPr>
          <w:rFonts w:ascii="Times New Roman" w:hAnsi="Times New Roman" w:cs="Times New Roman"/>
          <w:sz w:val="20"/>
          <w:szCs w:val="20"/>
          <w:lang w:val="x-none"/>
        </w:rPr>
        <w:tab/>
        <w:t xml:space="preserve">the UE may not start the </w:t>
      </w:r>
      <w:proofErr w:type="spellStart"/>
      <w:r w:rsidRPr="00A6769E">
        <w:rPr>
          <w:rFonts w:ascii="Times New Roman" w:hAnsi="Times New Roman" w:cs="Times New Roman"/>
          <w:i/>
          <w:sz w:val="20"/>
          <w:szCs w:val="20"/>
          <w:lang w:val="x-none"/>
        </w:rPr>
        <w:t>drx-onDurationTimer</w:t>
      </w:r>
      <w:proofErr w:type="spellEnd"/>
      <w:r w:rsidRPr="00A6769E">
        <w:rPr>
          <w:rFonts w:ascii="Times New Roman" w:hAnsi="Times New Roman" w:cs="Times New Roman"/>
          <w:sz w:val="20"/>
          <w:szCs w:val="20"/>
          <w:lang w:val="x-none"/>
        </w:rPr>
        <w:t xml:space="preserve"> </w:t>
      </w:r>
      <w:r w:rsidRPr="00A6769E">
        <w:rPr>
          <w:rFonts w:ascii="Times New Roman" w:eastAsia="SimSun" w:hAnsi="Times New Roman" w:cs="Times New Roman"/>
          <w:sz w:val="20"/>
          <w:szCs w:val="20"/>
          <w:lang w:val="x-none" w:eastAsia="zh-CN"/>
        </w:rPr>
        <w:t xml:space="preserve">for the next long DRX cycle </w:t>
      </w:r>
      <w:r w:rsidRPr="00A6769E">
        <w:rPr>
          <w:rFonts w:ascii="Times New Roman" w:hAnsi="Times New Roman" w:cs="Times New Roman"/>
          <w:sz w:val="20"/>
          <w:szCs w:val="20"/>
          <w:lang w:val="x-none"/>
        </w:rPr>
        <w:t>when a value of the '</w:t>
      </w:r>
      <w:r w:rsidRPr="00A6769E">
        <w:rPr>
          <w:rFonts w:ascii="Times New Roman" w:hAnsi="Times New Roman" w:cs="Times New Roman"/>
          <w:strike/>
          <w:color w:val="FF0000"/>
          <w:sz w:val="20"/>
          <w:szCs w:val="20"/>
          <w:lang w:val="x-none"/>
        </w:rPr>
        <w:t xml:space="preserve">PDCCH </w:t>
      </w:r>
      <w:proofErr w:type="spellStart"/>
      <w:r w:rsidRPr="00A6769E">
        <w:rPr>
          <w:rFonts w:ascii="Times New Roman" w:hAnsi="Times New Roman" w:cs="Times New Roman"/>
          <w:strike/>
          <w:color w:val="FF0000"/>
          <w:sz w:val="20"/>
          <w:szCs w:val="20"/>
          <w:lang w:val="x-none"/>
        </w:rPr>
        <w:t>monitoring</w:t>
      </w:r>
      <w:r w:rsidR="00A6769E" w:rsidRPr="00A6769E">
        <w:rPr>
          <w:rFonts w:ascii="Times New Roman" w:hAnsi="Times New Roman" w:cs="Times New Roman"/>
          <w:color w:val="FF0000"/>
          <w:sz w:val="20"/>
          <w:szCs w:val="20"/>
          <w:lang w:val="x-none" w:eastAsia="zh-CN"/>
        </w:rPr>
        <w:t>W</w:t>
      </w:r>
      <w:r w:rsidR="00A6769E" w:rsidRPr="00A6769E">
        <w:rPr>
          <w:rFonts w:ascii="Times New Roman" w:hAnsi="Times New Roman" w:cs="Times New Roman"/>
          <w:color w:val="FF0000"/>
          <w:sz w:val="20"/>
          <w:szCs w:val="20"/>
          <w:lang w:val="x-none"/>
        </w:rPr>
        <w:t>ake</w:t>
      </w:r>
      <w:proofErr w:type="spellEnd"/>
      <w:r w:rsidR="00A6769E" w:rsidRPr="00A6769E">
        <w:rPr>
          <w:rFonts w:ascii="Times New Roman" w:hAnsi="Times New Roman" w:cs="Times New Roman"/>
          <w:color w:val="FF0000"/>
          <w:sz w:val="20"/>
          <w:szCs w:val="20"/>
          <w:lang w:val="x-none"/>
        </w:rPr>
        <w:t xml:space="preserve">-up </w:t>
      </w:r>
      <w:r w:rsidR="00A6769E" w:rsidRPr="00A6769E">
        <w:rPr>
          <w:rFonts w:ascii="Times New Roman" w:hAnsi="Times New Roman" w:cs="Times New Roman"/>
          <w:color w:val="FF0000"/>
          <w:sz w:val="20"/>
          <w:szCs w:val="20"/>
          <w:lang w:val="x-none" w:eastAsia="zh-CN"/>
        </w:rPr>
        <w:t>indication</w:t>
      </w:r>
      <w:r w:rsidRPr="00A6769E">
        <w:rPr>
          <w:rFonts w:ascii="Times New Roman" w:hAnsi="Times New Roman" w:cs="Times New Roman"/>
          <w:sz w:val="20"/>
          <w:szCs w:val="20"/>
          <w:lang w:val="x-none"/>
        </w:rPr>
        <w:t>' bit is '0'</w:t>
      </w:r>
      <w:r w:rsidRPr="00A6769E">
        <w:rPr>
          <w:rFonts w:ascii="Times New Roman" w:eastAsia="SimSun" w:hAnsi="Times New Roman" w:cs="Times New Roman"/>
          <w:sz w:val="20"/>
          <w:szCs w:val="20"/>
          <w:lang w:val="x-none" w:eastAsia="zh-CN"/>
        </w:rPr>
        <w:t>, and</w:t>
      </w:r>
    </w:p>
    <w:p w14:paraId="597B7E73" w14:textId="2DA88CE9" w:rsidR="005D2C15" w:rsidRPr="00A6769E" w:rsidRDefault="005D2C15" w:rsidP="005D2C15">
      <w:pPr>
        <w:ind w:left="851" w:hanging="284"/>
        <w:rPr>
          <w:rFonts w:ascii="Times New Roman" w:hAnsi="Times New Roman" w:cs="Times New Roman"/>
          <w:sz w:val="20"/>
          <w:szCs w:val="20"/>
          <w:lang w:val="x-none"/>
        </w:rPr>
      </w:pPr>
      <w:r w:rsidRPr="00A6769E">
        <w:rPr>
          <w:rFonts w:ascii="Times New Roman" w:hAnsi="Times New Roman" w:cs="Times New Roman"/>
          <w:sz w:val="20"/>
          <w:szCs w:val="20"/>
          <w:lang w:val="x-none"/>
        </w:rPr>
        <w:lastRenderedPageBreak/>
        <w:t>-</w:t>
      </w:r>
      <w:r w:rsidRPr="00A6769E">
        <w:rPr>
          <w:rFonts w:ascii="Times New Roman" w:hAnsi="Times New Roman" w:cs="Times New Roman"/>
          <w:sz w:val="20"/>
          <w:szCs w:val="20"/>
          <w:lang w:val="x-none"/>
        </w:rPr>
        <w:tab/>
        <w:t xml:space="preserve">the UE starts the </w:t>
      </w:r>
      <w:proofErr w:type="spellStart"/>
      <w:r w:rsidRPr="00A6769E">
        <w:rPr>
          <w:rFonts w:ascii="Times New Roman" w:hAnsi="Times New Roman" w:cs="Times New Roman"/>
          <w:i/>
          <w:sz w:val="20"/>
          <w:szCs w:val="20"/>
          <w:lang w:val="x-none"/>
        </w:rPr>
        <w:t>drx-onDurationTimer</w:t>
      </w:r>
      <w:proofErr w:type="spellEnd"/>
      <w:r w:rsidRPr="00A6769E">
        <w:rPr>
          <w:rFonts w:ascii="Times New Roman" w:eastAsia="SimSun" w:hAnsi="Times New Roman" w:cs="Times New Roman"/>
          <w:sz w:val="20"/>
          <w:szCs w:val="20"/>
          <w:lang w:val="x-none" w:eastAsia="zh-CN"/>
        </w:rPr>
        <w:t xml:space="preserve"> for the next long DRX cycle </w:t>
      </w:r>
      <w:r w:rsidRPr="00A6769E">
        <w:rPr>
          <w:rFonts w:ascii="Times New Roman" w:hAnsi="Times New Roman" w:cs="Times New Roman"/>
          <w:sz w:val="20"/>
          <w:szCs w:val="20"/>
          <w:lang w:val="x-none"/>
        </w:rPr>
        <w:t>when a value of the '</w:t>
      </w:r>
      <w:r w:rsidR="00A6769E" w:rsidRPr="00A6769E">
        <w:rPr>
          <w:rFonts w:ascii="Times New Roman" w:hAnsi="Times New Roman" w:cs="Times New Roman"/>
          <w:strike/>
          <w:color w:val="FF0000"/>
          <w:sz w:val="20"/>
          <w:szCs w:val="20"/>
          <w:lang w:val="x-none"/>
        </w:rPr>
        <w:t xml:space="preserve"> PDCCH </w:t>
      </w:r>
      <w:proofErr w:type="spellStart"/>
      <w:r w:rsidR="00A6769E" w:rsidRPr="00A6769E">
        <w:rPr>
          <w:rFonts w:ascii="Times New Roman" w:hAnsi="Times New Roman" w:cs="Times New Roman"/>
          <w:strike/>
          <w:color w:val="FF0000"/>
          <w:sz w:val="20"/>
          <w:szCs w:val="20"/>
          <w:lang w:val="x-none"/>
        </w:rPr>
        <w:t>monitoring</w:t>
      </w:r>
      <w:r w:rsidR="00A6769E" w:rsidRPr="00A6769E">
        <w:rPr>
          <w:rFonts w:ascii="Times New Roman" w:hAnsi="Times New Roman" w:cs="Times New Roman"/>
          <w:color w:val="FF0000"/>
          <w:sz w:val="20"/>
          <w:szCs w:val="20"/>
          <w:lang w:val="x-none" w:eastAsia="zh-CN"/>
        </w:rPr>
        <w:t>W</w:t>
      </w:r>
      <w:r w:rsidR="00A6769E" w:rsidRPr="00A6769E">
        <w:rPr>
          <w:rFonts w:ascii="Times New Roman" w:hAnsi="Times New Roman" w:cs="Times New Roman"/>
          <w:color w:val="FF0000"/>
          <w:sz w:val="20"/>
          <w:szCs w:val="20"/>
          <w:lang w:val="x-none"/>
        </w:rPr>
        <w:t>ake</w:t>
      </w:r>
      <w:proofErr w:type="spellEnd"/>
      <w:r w:rsidR="00A6769E" w:rsidRPr="00A6769E">
        <w:rPr>
          <w:rFonts w:ascii="Times New Roman" w:hAnsi="Times New Roman" w:cs="Times New Roman"/>
          <w:color w:val="FF0000"/>
          <w:sz w:val="20"/>
          <w:szCs w:val="20"/>
          <w:lang w:val="x-none"/>
        </w:rPr>
        <w:t xml:space="preserve">-up </w:t>
      </w:r>
      <w:r w:rsidR="00A6769E" w:rsidRPr="00A6769E">
        <w:rPr>
          <w:rFonts w:ascii="Times New Roman" w:hAnsi="Times New Roman" w:cs="Times New Roman"/>
          <w:color w:val="FF0000"/>
          <w:sz w:val="20"/>
          <w:szCs w:val="20"/>
          <w:lang w:val="x-none" w:eastAsia="zh-CN"/>
        </w:rPr>
        <w:t>indication</w:t>
      </w:r>
      <w:r w:rsidRPr="00A6769E">
        <w:rPr>
          <w:rFonts w:ascii="Times New Roman" w:hAnsi="Times New Roman" w:cs="Times New Roman"/>
          <w:sz w:val="20"/>
          <w:szCs w:val="20"/>
          <w:lang w:val="x-none"/>
        </w:rPr>
        <w:t>' bit is '1'</w:t>
      </w:r>
    </w:p>
    <w:p w14:paraId="71AEDF36" w14:textId="77777777" w:rsidR="005D2C15" w:rsidRPr="00A6769E" w:rsidRDefault="005D2C15" w:rsidP="005D2C15">
      <w:pPr>
        <w:ind w:left="568" w:hanging="284"/>
        <w:rPr>
          <w:rFonts w:ascii="Times New Roman" w:hAnsi="Times New Roman" w:cs="Times New Roman"/>
          <w:sz w:val="20"/>
          <w:szCs w:val="20"/>
          <w:lang w:val="x-none"/>
        </w:rPr>
      </w:pPr>
      <w:r w:rsidRPr="00A6769E">
        <w:rPr>
          <w:rFonts w:ascii="Times New Roman" w:hAnsi="Times New Roman" w:cs="Times New Roman"/>
          <w:sz w:val="20"/>
          <w:szCs w:val="20"/>
          <w:lang w:val="x-none"/>
        </w:rPr>
        <w:t>-</w:t>
      </w:r>
      <w:r w:rsidRPr="00A6769E">
        <w:rPr>
          <w:rFonts w:ascii="Times New Roman" w:hAnsi="Times New Roman" w:cs="Times New Roman"/>
          <w:sz w:val="20"/>
          <w:szCs w:val="20"/>
          <w:lang w:val="x-none"/>
        </w:rPr>
        <w:tab/>
        <w:t xml:space="preserve">a bitmap, when the UE is provided a number of groups of configured </w:t>
      </w:r>
      <w:proofErr w:type="spellStart"/>
      <w:r w:rsidRPr="00A6769E">
        <w:rPr>
          <w:rFonts w:ascii="Times New Roman" w:hAnsi="Times New Roman" w:cs="Times New Roman"/>
          <w:sz w:val="20"/>
          <w:szCs w:val="20"/>
          <w:lang w:val="x-none"/>
        </w:rPr>
        <w:t>SCells</w:t>
      </w:r>
      <w:proofErr w:type="spellEnd"/>
      <w:r w:rsidRPr="00A6769E">
        <w:rPr>
          <w:rFonts w:ascii="Times New Roman" w:hAnsi="Times New Roman" w:cs="Times New Roman"/>
          <w:sz w:val="20"/>
          <w:szCs w:val="20"/>
          <w:lang w:val="x-none"/>
        </w:rPr>
        <w:t xml:space="preserve"> by </w:t>
      </w:r>
      <w:proofErr w:type="spellStart"/>
      <w:r w:rsidRPr="00A6769E">
        <w:rPr>
          <w:rFonts w:ascii="Times New Roman" w:hAnsi="Times New Roman" w:cs="Times New Roman"/>
          <w:i/>
          <w:iCs/>
          <w:sz w:val="20"/>
          <w:szCs w:val="20"/>
          <w:lang w:val="x-none"/>
        </w:rPr>
        <w:t>Scell</w:t>
      </w:r>
      <w:proofErr w:type="spellEnd"/>
      <w:r w:rsidRPr="00A6769E">
        <w:rPr>
          <w:rFonts w:ascii="Times New Roman" w:hAnsi="Times New Roman" w:cs="Times New Roman"/>
          <w:i/>
          <w:iCs/>
          <w:sz w:val="20"/>
          <w:szCs w:val="20"/>
          <w:lang w:val="x-none"/>
        </w:rPr>
        <w:t>-groups-for-dormancy-outside-active-time</w:t>
      </w:r>
      <w:r w:rsidRPr="00A6769E">
        <w:rPr>
          <w:rFonts w:ascii="Times New Roman" w:hAnsi="Times New Roman" w:cs="Times New Roman"/>
          <w:sz w:val="20"/>
          <w:szCs w:val="20"/>
          <w:lang w:val="x-none"/>
        </w:rPr>
        <w:t xml:space="preserve">, where </w:t>
      </w:r>
    </w:p>
    <w:p w14:paraId="5CB607DC" w14:textId="4A189F6A" w:rsidR="005D2C15" w:rsidRPr="00A6769E" w:rsidRDefault="005D2C15" w:rsidP="005D2C15">
      <w:pPr>
        <w:ind w:left="851" w:hanging="284"/>
        <w:rPr>
          <w:rFonts w:ascii="Times New Roman" w:hAnsi="Times New Roman" w:cs="Times New Roman"/>
          <w:sz w:val="20"/>
          <w:szCs w:val="20"/>
          <w:lang w:val="x-none"/>
        </w:rPr>
      </w:pPr>
      <w:r w:rsidRPr="00A6769E">
        <w:rPr>
          <w:rFonts w:ascii="Times New Roman" w:hAnsi="Times New Roman" w:cs="Times New Roman"/>
          <w:sz w:val="20"/>
          <w:szCs w:val="20"/>
          <w:lang w:val="x-none"/>
        </w:rPr>
        <w:t>-</w:t>
      </w:r>
      <w:r w:rsidRPr="00A6769E">
        <w:rPr>
          <w:rFonts w:ascii="Times New Roman" w:hAnsi="Times New Roman" w:cs="Times New Roman"/>
          <w:sz w:val="20"/>
          <w:szCs w:val="20"/>
          <w:lang w:val="x-none"/>
        </w:rPr>
        <w:tab/>
      </w:r>
      <w:r w:rsidRPr="00A6769E">
        <w:rPr>
          <w:rFonts w:ascii="Times New Roman" w:eastAsia="SimSun" w:hAnsi="Times New Roman" w:cs="Times New Roman"/>
          <w:sz w:val="20"/>
          <w:szCs w:val="20"/>
          <w:lang w:val="x-none" w:eastAsia="zh-CN"/>
        </w:rPr>
        <w:t xml:space="preserve">the bitmap location is immediately after the </w:t>
      </w:r>
      <w:r w:rsidRPr="00A6769E">
        <w:rPr>
          <w:rFonts w:ascii="Times New Roman" w:hAnsi="Times New Roman" w:cs="Times New Roman"/>
          <w:sz w:val="20"/>
          <w:szCs w:val="20"/>
          <w:lang w:val="x-none"/>
        </w:rPr>
        <w:t>'</w:t>
      </w:r>
      <w:r w:rsidR="00A6769E" w:rsidRPr="00A6769E">
        <w:rPr>
          <w:rFonts w:ascii="Times New Roman" w:hAnsi="Times New Roman" w:cs="Times New Roman"/>
          <w:strike/>
          <w:color w:val="FF0000"/>
          <w:sz w:val="20"/>
          <w:szCs w:val="20"/>
          <w:lang w:val="x-none"/>
        </w:rPr>
        <w:t xml:space="preserve"> PDCCH </w:t>
      </w:r>
      <w:proofErr w:type="spellStart"/>
      <w:r w:rsidR="00A6769E" w:rsidRPr="00A6769E">
        <w:rPr>
          <w:rFonts w:ascii="Times New Roman" w:hAnsi="Times New Roman" w:cs="Times New Roman"/>
          <w:strike/>
          <w:color w:val="FF0000"/>
          <w:sz w:val="20"/>
          <w:szCs w:val="20"/>
          <w:lang w:val="x-none"/>
        </w:rPr>
        <w:t>monitoring</w:t>
      </w:r>
      <w:r w:rsidR="00A6769E" w:rsidRPr="00A6769E">
        <w:rPr>
          <w:rFonts w:ascii="Times New Roman" w:hAnsi="Times New Roman" w:cs="Times New Roman"/>
          <w:color w:val="FF0000"/>
          <w:sz w:val="20"/>
          <w:szCs w:val="20"/>
          <w:lang w:val="x-none" w:eastAsia="zh-CN"/>
        </w:rPr>
        <w:t>W</w:t>
      </w:r>
      <w:r w:rsidR="00A6769E" w:rsidRPr="00A6769E">
        <w:rPr>
          <w:rFonts w:ascii="Times New Roman" w:hAnsi="Times New Roman" w:cs="Times New Roman"/>
          <w:color w:val="FF0000"/>
          <w:sz w:val="20"/>
          <w:szCs w:val="20"/>
          <w:lang w:val="x-none"/>
        </w:rPr>
        <w:t>ake</w:t>
      </w:r>
      <w:proofErr w:type="spellEnd"/>
      <w:r w:rsidR="00A6769E" w:rsidRPr="00A6769E">
        <w:rPr>
          <w:rFonts w:ascii="Times New Roman" w:hAnsi="Times New Roman" w:cs="Times New Roman"/>
          <w:color w:val="FF0000"/>
          <w:sz w:val="20"/>
          <w:szCs w:val="20"/>
          <w:lang w:val="x-none"/>
        </w:rPr>
        <w:t xml:space="preserve">-up </w:t>
      </w:r>
      <w:r w:rsidR="00A6769E" w:rsidRPr="00A6769E">
        <w:rPr>
          <w:rFonts w:ascii="Times New Roman" w:hAnsi="Times New Roman" w:cs="Times New Roman"/>
          <w:color w:val="FF0000"/>
          <w:sz w:val="20"/>
          <w:szCs w:val="20"/>
          <w:lang w:val="x-none" w:eastAsia="zh-CN"/>
        </w:rPr>
        <w:t>indication</w:t>
      </w:r>
      <w:r w:rsidRPr="00A6769E">
        <w:rPr>
          <w:rFonts w:ascii="Times New Roman" w:hAnsi="Times New Roman" w:cs="Times New Roman"/>
          <w:sz w:val="20"/>
          <w:szCs w:val="20"/>
          <w:lang w:val="x-none"/>
        </w:rPr>
        <w:t>' bit location</w:t>
      </w:r>
    </w:p>
    <w:p w14:paraId="1CD6456C" w14:textId="6C589F93" w:rsidR="005D2C15" w:rsidRPr="005D2C15" w:rsidRDefault="007B5291" w:rsidP="005D2C15">
      <w:pPr>
        <w:jc w:val="both"/>
        <w:rPr>
          <w:rFonts w:ascii="Arial" w:hAnsi="Arial" w:cs="Arial"/>
          <w:lang w:eastAsia="ja-JP"/>
        </w:rPr>
      </w:pPr>
      <w:r>
        <w:rPr>
          <w:rFonts w:ascii="Arial" w:hAnsi="Arial" w:cs="Arial"/>
          <w:lang w:eastAsia="ja-JP"/>
        </w:rPr>
        <w:t>&lt;end TP&gt;</w:t>
      </w:r>
    </w:p>
    <w:p w14:paraId="5A346E25" w14:textId="49636574" w:rsidR="00F112EB" w:rsidRPr="00F112EB" w:rsidRDefault="00F112EB" w:rsidP="00F112EB">
      <w:pPr>
        <w:jc w:val="both"/>
        <w:rPr>
          <w:rFonts w:ascii="Arial" w:hAnsi="Arial" w:cs="Arial"/>
          <w:u w:val="single"/>
          <w:lang w:eastAsia="ja-JP"/>
        </w:rPr>
      </w:pPr>
      <w:r w:rsidRPr="00F112EB">
        <w:rPr>
          <w:rFonts w:ascii="Arial" w:hAnsi="Arial" w:cs="Arial"/>
          <w:u w:val="single"/>
          <w:lang w:eastAsia="ja-JP"/>
        </w:rPr>
        <w:t xml:space="preserve">Issue </w:t>
      </w:r>
      <w:r>
        <w:rPr>
          <w:rFonts w:ascii="Arial" w:hAnsi="Arial" w:cs="Arial"/>
          <w:u w:val="single"/>
          <w:lang w:eastAsia="ja-JP"/>
        </w:rPr>
        <w:t>3</w:t>
      </w:r>
    </w:p>
    <w:p w14:paraId="3307C40F" w14:textId="6A3385DB" w:rsidR="00442FAA" w:rsidRDefault="00A723DF" w:rsidP="000916B4">
      <w:pPr>
        <w:jc w:val="both"/>
        <w:rPr>
          <w:rFonts w:ascii="Arial" w:hAnsi="Arial" w:cs="Arial"/>
          <w:lang w:eastAsia="ja-JP"/>
        </w:rPr>
      </w:pPr>
      <w:r w:rsidRPr="00A723DF">
        <w:rPr>
          <w:rFonts w:ascii="Arial" w:hAnsi="Arial" w:cs="Arial"/>
          <w:noProof/>
          <w:lang w:eastAsia="ja-JP"/>
        </w:rPr>
        <mc:AlternateContent>
          <mc:Choice Requires="wps">
            <w:drawing>
              <wp:anchor distT="45720" distB="45720" distL="114300" distR="114300" simplePos="0" relativeHeight="251659264" behindDoc="0" locked="0" layoutInCell="1" allowOverlap="1" wp14:anchorId="4F35D741" wp14:editId="1E2EDD20">
                <wp:simplePos x="0" y="0"/>
                <wp:positionH relativeFrom="column">
                  <wp:posOffset>175260</wp:posOffset>
                </wp:positionH>
                <wp:positionV relativeFrom="paragraph">
                  <wp:posOffset>454660</wp:posOffset>
                </wp:positionV>
                <wp:extent cx="607695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1BA0B0C2" w14:textId="464A788E" w:rsidR="00A723DF" w:rsidRPr="004A040E" w:rsidRDefault="00A723DF" w:rsidP="00A723DF">
                            <w:pPr>
                              <w:pStyle w:val="B1"/>
                              <w:rPr>
                                <w:rFonts w:cs="Times New Roman"/>
                                <w:sz w:val="20"/>
                                <w:szCs w:val="20"/>
                              </w:rPr>
                            </w:pPr>
                            <w:r w:rsidRPr="004A040E">
                              <w:rPr>
                                <w:rFonts w:cs="Times New Roman"/>
                                <w:sz w:val="20"/>
                                <w:szCs w:val="20"/>
                              </w:rPr>
                              <w:t>From 38.213-g00, 10.3</w:t>
                            </w:r>
                          </w:p>
                          <w:p w14:paraId="0F3FB2EC" w14:textId="3111CBF5" w:rsidR="00A723DF" w:rsidRPr="004A040E" w:rsidRDefault="00A723DF" w:rsidP="00A723DF">
                            <w:pPr>
                              <w:pStyle w:val="B1"/>
                              <w:rPr>
                                <w:rFonts w:cs="Times New Roman"/>
                                <w:color w:val="FF0000"/>
                                <w:sz w:val="20"/>
                                <w:szCs w:val="20"/>
                              </w:rPr>
                            </w:pPr>
                            <w:r w:rsidRPr="004A040E">
                              <w:rPr>
                                <w:rFonts w:cs="Times New Roman"/>
                                <w:color w:val="FF0000"/>
                                <w:sz w:val="20"/>
                                <w:szCs w:val="20"/>
                              </w:rPr>
                              <w:t>&lt;… text omitted&gt;</w:t>
                            </w:r>
                          </w:p>
                          <w:p w14:paraId="2A9FF337" w14:textId="00677283" w:rsidR="00A723DF" w:rsidRPr="004A040E" w:rsidRDefault="00A723DF" w:rsidP="00A723DF">
                            <w:pPr>
                              <w:pStyle w:val="B1"/>
                              <w:rPr>
                                <w:rFonts w:cs="Times New Roman"/>
                                <w:sz w:val="20"/>
                                <w:szCs w:val="20"/>
                              </w:rPr>
                            </w:pPr>
                            <w:r w:rsidRPr="004A040E">
                              <w:rPr>
                                <w:rFonts w:cs="Times New Roman"/>
                                <w:sz w:val="20"/>
                                <w:szCs w:val="20"/>
                              </w:rPr>
                              <w:t>-</w:t>
                            </w:r>
                            <w:r w:rsidRPr="004A040E">
                              <w:rPr>
                                <w:rFonts w:cs="Times New Roman"/>
                                <w:sz w:val="20"/>
                                <w:szCs w:val="20"/>
                              </w:rPr>
                              <w:tab/>
                              <w:t xml:space="preserve">a location in DCI format 2_6 of a Wake-up indication bit by </w:t>
                            </w:r>
                            <w:r w:rsidRPr="004A040E">
                              <w:rPr>
                                <w:rFonts w:cs="Times New Roman"/>
                                <w:i/>
                                <w:sz w:val="20"/>
                                <w:szCs w:val="20"/>
                              </w:rPr>
                              <w:t>PSPositionDCI2-6</w:t>
                            </w:r>
                            <w:r w:rsidRPr="004A040E">
                              <w:rPr>
                                <w:rFonts w:cs="Times New Roman"/>
                                <w:sz w:val="20"/>
                                <w:szCs w:val="20"/>
                              </w:rPr>
                              <w:t xml:space="preserve">, where </w:t>
                            </w:r>
                          </w:p>
                          <w:p w14:paraId="55424A23" w14:textId="77777777" w:rsidR="00A723DF" w:rsidRPr="004A040E" w:rsidRDefault="00A723DF" w:rsidP="00A723DF">
                            <w:pPr>
                              <w:pStyle w:val="B2"/>
                              <w:rPr>
                                <w:rFonts w:eastAsia="SimSun" w:cs="Times New Roman"/>
                                <w:sz w:val="20"/>
                                <w:szCs w:val="20"/>
                                <w:lang w:eastAsia="zh-CN"/>
                              </w:rPr>
                            </w:pPr>
                            <w:r w:rsidRPr="004A040E">
                              <w:rPr>
                                <w:rFonts w:cs="Times New Roman"/>
                                <w:sz w:val="20"/>
                                <w:szCs w:val="20"/>
                              </w:rPr>
                              <w:t>-</w:t>
                            </w:r>
                            <w:r w:rsidRPr="004A040E">
                              <w:rPr>
                                <w:rFonts w:cs="Times New Roman"/>
                                <w:sz w:val="20"/>
                                <w:szCs w:val="20"/>
                              </w:rPr>
                              <w:tab/>
                              <w:t xml:space="preserve">the UE may not start the </w:t>
                            </w:r>
                            <w:r w:rsidRPr="004A040E">
                              <w:rPr>
                                <w:rFonts w:cs="Times New Roman"/>
                                <w:i/>
                                <w:sz w:val="20"/>
                                <w:szCs w:val="20"/>
                              </w:rPr>
                              <w:t>drx-onDurationTimer</w:t>
                            </w:r>
                            <w:r w:rsidRPr="004A040E">
                              <w:rPr>
                                <w:rFonts w:cs="Times New Roman"/>
                                <w:sz w:val="20"/>
                                <w:szCs w:val="20"/>
                              </w:rPr>
                              <w:t xml:space="preserve"> </w:t>
                            </w:r>
                            <w:r w:rsidRPr="004A040E">
                              <w:rPr>
                                <w:rFonts w:eastAsia="SimSun" w:cs="Times New Roman"/>
                                <w:sz w:val="20"/>
                                <w:szCs w:val="20"/>
                                <w:lang w:eastAsia="zh-CN"/>
                              </w:rPr>
                              <w:t xml:space="preserve">for the next long DRX cycle </w:t>
                            </w:r>
                            <w:r w:rsidRPr="004A040E">
                              <w:rPr>
                                <w:rFonts w:cs="Times New Roman"/>
                                <w:sz w:val="20"/>
                                <w:szCs w:val="20"/>
                              </w:rPr>
                              <w:t xml:space="preserve">when a value of the </w:t>
                            </w:r>
                            <w:r w:rsidRPr="004A040E">
                              <w:rPr>
                                <w:rFonts w:cs="Times New Roman"/>
                                <w:sz w:val="20"/>
                                <w:szCs w:val="20"/>
                                <w:lang w:eastAsia="zh-CN"/>
                              </w:rPr>
                              <w:t>W</w:t>
                            </w:r>
                            <w:r w:rsidRPr="004A040E">
                              <w:rPr>
                                <w:rFonts w:cs="Times New Roman"/>
                                <w:sz w:val="20"/>
                                <w:szCs w:val="20"/>
                              </w:rPr>
                              <w:t xml:space="preserve">ake-up </w:t>
                            </w:r>
                            <w:r w:rsidRPr="004A040E">
                              <w:rPr>
                                <w:rFonts w:cs="Times New Roman"/>
                                <w:sz w:val="20"/>
                                <w:szCs w:val="20"/>
                                <w:lang w:eastAsia="zh-CN"/>
                              </w:rPr>
                              <w:t>indication</w:t>
                            </w:r>
                            <w:r w:rsidRPr="004A040E">
                              <w:rPr>
                                <w:rFonts w:cs="Times New Roman"/>
                                <w:sz w:val="20"/>
                                <w:szCs w:val="20"/>
                              </w:rPr>
                              <w:t xml:space="preserve"> ' bit is '0'</w:t>
                            </w:r>
                            <w:r w:rsidRPr="004A040E">
                              <w:rPr>
                                <w:rFonts w:eastAsia="SimSun" w:cs="Times New Roman"/>
                                <w:sz w:val="20"/>
                                <w:szCs w:val="20"/>
                                <w:lang w:eastAsia="zh-CN"/>
                              </w:rPr>
                              <w:t>, and</w:t>
                            </w:r>
                          </w:p>
                          <w:p w14:paraId="342BED26" w14:textId="4BC33FFF" w:rsidR="00A723DF" w:rsidRPr="004A040E" w:rsidRDefault="00A723DF" w:rsidP="00A723DF">
                            <w:pPr>
                              <w:pStyle w:val="B2"/>
                              <w:rPr>
                                <w:rFonts w:cs="Times New Roman"/>
                                <w:sz w:val="20"/>
                                <w:szCs w:val="20"/>
                              </w:rPr>
                            </w:pPr>
                            <w:r w:rsidRPr="004A040E">
                              <w:rPr>
                                <w:rFonts w:cs="Times New Roman"/>
                                <w:sz w:val="20"/>
                                <w:szCs w:val="20"/>
                              </w:rPr>
                              <w:t>-</w:t>
                            </w:r>
                            <w:r w:rsidRPr="004A040E">
                              <w:rPr>
                                <w:rFonts w:cs="Times New Roman"/>
                                <w:sz w:val="20"/>
                                <w:szCs w:val="20"/>
                              </w:rPr>
                              <w:tab/>
                              <w:t xml:space="preserve">the UE starts the </w:t>
                            </w:r>
                            <w:r w:rsidRPr="004A040E">
                              <w:rPr>
                                <w:rFonts w:cs="Times New Roman"/>
                                <w:i/>
                                <w:sz w:val="20"/>
                                <w:szCs w:val="20"/>
                              </w:rPr>
                              <w:t>drx-onDurationTimer</w:t>
                            </w:r>
                            <w:r w:rsidRPr="004A040E">
                              <w:rPr>
                                <w:rFonts w:eastAsia="SimSun" w:cs="Times New Roman"/>
                                <w:sz w:val="20"/>
                                <w:szCs w:val="20"/>
                                <w:lang w:eastAsia="zh-CN"/>
                              </w:rPr>
                              <w:t xml:space="preserve"> for the next long DRX cycle </w:t>
                            </w:r>
                            <w:r w:rsidRPr="004A040E">
                              <w:rPr>
                                <w:rFonts w:cs="Times New Roman"/>
                                <w:sz w:val="20"/>
                                <w:szCs w:val="20"/>
                              </w:rPr>
                              <w:t>when a value of the '</w:t>
                            </w:r>
                            <w:r w:rsidRPr="004A040E">
                              <w:rPr>
                                <w:rFonts w:cs="Times New Roman"/>
                                <w:sz w:val="20"/>
                                <w:szCs w:val="20"/>
                                <w:lang w:eastAsia="zh-CN"/>
                              </w:rPr>
                              <w:t xml:space="preserve"> W</w:t>
                            </w:r>
                            <w:r w:rsidRPr="004A040E">
                              <w:rPr>
                                <w:rFonts w:cs="Times New Roman"/>
                                <w:sz w:val="20"/>
                                <w:szCs w:val="20"/>
                              </w:rPr>
                              <w:t xml:space="preserve">ake-up </w:t>
                            </w:r>
                            <w:r w:rsidRPr="004A040E">
                              <w:rPr>
                                <w:rFonts w:cs="Times New Roman"/>
                                <w:sz w:val="20"/>
                                <w:szCs w:val="20"/>
                                <w:lang w:eastAsia="zh-CN"/>
                              </w:rPr>
                              <w:t>indication</w:t>
                            </w:r>
                            <w:r w:rsidRPr="004A040E">
                              <w:rPr>
                                <w:rFonts w:cs="Times New Roman"/>
                                <w:sz w:val="20"/>
                                <w:szCs w:val="20"/>
                              </w:rPr>
                              <w:t xml:space="preserve"> ' bit is '1'</w:t>
                            </w:r>
                          </w:p>
                          <w:p w14:paraId="1C7AE6D1" w14:textId="085F7003" w:rsidR="00A723DF" w:rsidRPr="004A040E" w:rsidRDefault="00A723DF" w:rsidP="00A723DF">
                            <w:pPr>
                              <w:pStyle w:val="B1"/>
                              <w:rPr>
                                <w:rFonts w:cs="Times New Roman"/>
                                <w:color w:val="FF0000"/>
                                <w:sz w:val="20"/>
                                <w:szCs w:val="20"/>
                              </w:rPr>
                            </w:pPr>
                            <w:r w:rsidRPr="004A040E">
                              <w:rPr>
                                <w:rFonts w:cs="Times New Roman"/>
                                <w:color w:val="FF0000"/>
                                <w:sz w:val="20"/>
                                <w:szCs w:val="20"/>
                              </w:rPr>
                              <w:t>&lt;… text omitted&gt;</w:t>
                            </w:r>
                          </w:p>
                          <w:p w14:paraId="0B3CEE36" w14:textId="77777777" w:rsidR="00A723DF" w:rsidRPr="004A040E" w:rsidRDefault="00A723DF" w:rsidP="00A723DF">
                            <w:pPr>
                              <w:rPr>
                                <w:rFonts w:ascii="Times New Roman" w:hAnsi="Times New Roman" w:cs="Times New Roman"/>
                                <w:sz w:val="20"/>
                                <w:szCs w:val="20"/>
                              </w:rPr>
                            </w:pPr>
                            <w:r w:rsidRPr="004A040E">
                              <w:rPr>
                                <w:rFonts w:ascii="Times New Roman" w:hAnsi="Times New Roman" w:cs="Times New Roman"/>
                                <w:sz w:val="20"/>
                                <w:szCs w:val="20"/>
                              </w:rPr>
                              <w:t xml:space="preserve">If a UE is provided search space sets to monitor PDCCH for detection of DCI format 2_6 in the active DL BWP of the PCell </w:t>
                            </w:r>
                            <w:r w:rsidRPr="004A040E">
                              <w:rPr>
                                <w:rFonts w:ascii="Times New Roman" w:eastAsia="SimSun" w:hAnsi="Times New Roman" w:cs="Times New Roman"/>
                                <w:sz w:val="20"/>
                                <w:szCs w:val="20"/>
                                <w:lang w:eastAsia="zh-CN"/>
                              </w:rPr>
                              <w:t>or of the SpCell</w:t>
                            </w:r>
                            <w:r w:rsidRPr="004A040E">
                              <w:rPr>
                                <w:rFonts w:ascii="Times New Roman" w:hAnsi="Times New Roman" w:cs="Times New Roman"/>
                                <w:sz w:val="20"/>
                                <w:szCs w:val="20"/>
                              </w:rPr>
                              <w:t xml:space="preserve"> and the UE does not detect DCI format 2_6</w:t>
                            </w:r>
                          </w:p>
                          <w:p w14:paraId="3B8B5579" w14:textId="77777777" w:rsidR="00A723DF" w:rsidRPr="004A040E" w:rsidRDefault="00A723DF" w:rsidP="00A723DF">
                            <w:pPr>
                              <w:pStyle w:val="B1"/>
                              <w:rPr>
                                <w:rFonts w:eastAsia="SimSun" w:cs="Times New Roman"/>
                                <w:sz w:val="20"/>
                                <w:szCs w:val="20"/>
                                <w:lang w:eastAsia="zh-CN"/>
                              </w:rPr>
                            </w:pPr>
                            <w:r w:rsidRPr="004A040E">
                              <w:rPr>
                                <w:rFonts w:cs="Times New Roman"/>
                                <w:sz w:val="20"/>
                                <w:szCs w:val="20"/>
                              </w:rPr>
                              <w:t>-</w:t>
                            </w:r>
                            <w:r w:rsidRPr="004A040E">
                              <w:rPr>
                                <w:rFonts w:cs="Times New Roman"/>
                                <w:sz w:val="20"/>
                                <w:szCs w:val="20"/>
                              </w:rPr>
                              <w:tab/>
                              <w:t xml:space="preserve">if the UE is provided </w:t>
                            </w:r>
                            <w:r w:rsidRPr="004A040E">
                              <w:rPr>
                                <w:rFonts w:cs="Times New Roman"/>
                                <w:i/>
                                <w:sz w:val="20"/>
                                <w:szCs w:val="20"/>
                              </w:rPr>
                              <w:t>ps-WakeupOrNot</w:t>
                            </w:r>
                            <w:r w:rsidRPr="004A040E">
                              <w:rPr>
                                <w:rFonts w:cs="Times New Roman"/>
                                <w:sz w:val="20"/>
                                <w:szCs w:val="20"/>
                              </w:rPr>
                              <w:t xml:space="preserve">, the UE is indicated by </w:t>
                            </w:r>
                            <w:r w:rsidRPr="004A040E">
                              <w:rPr>
                                <w:rFonts w:cs="Times New Roman"/>
                                <w:i/>
                                <w:sz w:val="20"/>
                                <w:szCs w:val="20"/>
                              </w:rPr>
                              <w:t>ps-WakeupOrNot</w:t>
                            </w:r>
                            <w:r w:rsidRPr="004A040E">
                              <w:rPr>
                                <w:rFonts w:cs="Times New Roman"/>
                                <w:sz w:val="20"/>
                                <w:szCs w:val="20"/>
                              </w:rPr>
                              <w:t xml:space="preserve"> whether the UE may not start or whether the UE shall start the </w:t>
                            </w:r>
                            <w:r w:rsidRPr="004A040E">
                              <w:rPr>
                                <w:rFonts w:cs="Times New Roman"/>
                                <w:i/>
                                <w:sz w:val="20"/>
                                <w:szCs w:val="20"/>
                              </w:rPr>
                              <w:t>drx-onDurationTimer</w:t>
                            </w:r>
                            <w:r w:rsidRPr="004A040E">
                              <w:rPr>
                                <w:rFonts w:cs="Times New Roman"/>
                                <w:sz w:val="20"/>
                                <w:szCs w:val="20"/>
                              </w:rPr>
                              <w:t xml:space="preserve"> </w:t>
                            </w:r>
                            <w:r w:rsidRPr="004A040E">
                              <w:rPr>
                                <w:rFonts w:eastAsia="SimSun" w:cs="Times New Roman"/>
                                <w:sz w:val="20"/>
                                <w:szCs w:val="20"/>
                                <w:lang w:eastAsia="zh-CN"/>
                              </w:rPr>
                              <w:t>for the next DRX cycle</w:t>
                            </w:r>
                          </w:p>
                          <w:p w14:paraId="6B5AE436" w14:textId="77777777" w:rsidR="00A723DF" w:rsidRPr="004A040E" w:rsidRDefault="00A723DF" w:rsidP="00A723DF">
                            <w:pPr>
                              <w:pStyle w:val="B1"/>
                              <w:rPr>
                                <w:rFonts w:eastAsia="SimSun" w:cs="Times New Roman"/>
                                <w:sz w:val="20"/>
                                <w:szCs w:val="20"/>
                                <w:lang w:eastAsia="zh-CN"/>
                              </w:rPr>
                            </w:pPr>
                            <w:r w:rsidRPr="004A040E">
                              <w:rPr>
                                <w:rFonts w:cs="Times New Roman"/>
                                <w:sz w:val="20"/>
                                <w:szCs w:val="20"/>
                              </w:rPr>
                              <w:t>-</w:t>
                            </w:r>
                            <w:r w:rsidRPr="004A040E">
                              <w:rPr>
                                <w:rFonts w:cs="Times New Roman"/>
                                <w:sz w:val="20"/>
                                <w:szCs w:val="20"/>
                              </w:rPr>
                              <w:tab/>
                              <w:t xml:space="preserve">if the UE is not provided </w:t>
                            </w:r>
                            <w:r w:rsidRPr="004A040E">
                              <w:rPr>
                                <w:rFonts w:cs="Times New Roman"/>
                                <w:i/>
                                <w:sz w:val="20"/>
                                <w:szCs w:val="20"/>
                              </w:rPr>
                              <w:t>ps-WakeupOrNot</w:t>
                            </w:r>
                            <w:r w:rsidRPr="004A040E">
                              <w:rPr>
                                <w:rFonts w:cs="Times New Roman"/>
                                <w:sz w:val="20"/>
                                <w:szCs w:val="20"/>
                              </w:rPr>
                              <w:t>, the UE may not start</w:t>
                            </w:r>
                            <w:r w:rsidRPr="004A040E">
                              <w:rPr>
                                <w:rFonts w:eastAsia="SimSun" w:cs="Times New Roman"/>
                                <w:sz w:val="20"/>
                                <w:szCs w:val="20"/>
                                <w:lang w:eastAsia="zh-CN"/>
                              </w:rPr>
                              <w:t xml:space="preserve"> Active Time</w:t>
                            </w:r>
                            <w:r w:rsidRPr="004A040E">
                              <w:rPr>
                                <w:rFonts w:cs="Times New Roman"/>
                                <w:sz w:val="20"/>
                                <w:szCs w:val="20"/>
                              </w:rPr>
                              <w:t xml:space="preserve"> indicated by </w:t>
                            </w:r>
                            <w:r w:rsidRPr="004A040E">
                              <w:rPr>
                                <w:rFonts w:cs="Times New Roman"/>
                                <w:i/>
                                <w:sz w:val="20"/>
                                <w:szCs w:val="20"/>
                              </w:rPr>
                              <w:t>drx-onDurationTimer</w:t>
                            </w:r>
                            <w:r w:rsidRPr="004A040E">
                              <w:rPr>
                                <w:rFonts w:cs="Times New Roman"/>
                                <w:sz w:val="20"/>
                                <w:szCs w:val="20"/>
                              </w:rPr>
                              <w:t xml:space="preserve"> </w:t>
                            </w:r>
                            <w:r w:rsidRPr="004A040E">
                              <w:rPr>
                                <w:rFonts w:eastAsia="SimSun" w:cs="Times New Roman"/>
                                <w:sz w:val="20"/>
                                <w:szCs w:val="20"/>
                                <w:lang w:eastAsia="zh-CN"/>
                              </w:rPr>
                              <w:t>for the next DRX cycle</w:t>
                            </w:r>
                          </w:p>
                          <w:p w14:paraId="727846B1" w14:textId="379F5959" w:rsidR="00A723DF" w:rsidRPr="004A040E" w:rsidRDefault="00A723DF" w:rsidP="00AF5AF3">
                            <w:pPr>
                              <w:pStyle w:val="B1"/>
                              <w:rPr>
                                <w:rFonts w:cs="Times New Roman"/>
                                <w:color w:val="FF0000"/>
                                <w:sz w:val="20"/>
                                <w:szCs w:val="20"/>
                              </w:rPr>
                            </w:pPr>
                            <w:r w:rsidRPr="004A040E">
                              <w:rPr>
                                <w:rFonts w:cs="Times New Roman"/>
                                <w:color w:val="FF0000"/>
                                <w:sz w:val="20"/>
                                <w:szCs w:val="20"/>
                              </w:rPr>
                              <w:t>&lt;… text omitted&gt;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35D741" id="_x0000_t202" coordsize="21600,21600" o:spt="202" path="m,l,21600r21600,l21600,xe">
                <v:stroke joinstyle="miter"/>
                <v:path gradientshapeok="t" o:connecttype="rect"/>
              </v:shapetype>
              <v:shape id="Text Box 2" o:spid="_x0000_s1026" type="#_x0000_t202" style="position:absolute;left:0;text-align:left;margin-left:13.8pt;margin-top:35.8pt;width:47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">
                <v:textbox style="mso-fit-shape-to-text:t">
                  <w:txbxContent>
                    <w:p w14:paraId="1BA0B0C2" w14:textId="464A788E" w:rsidR="00A723DF" w:rsidRPr="004A040E" w:rsidRDefault="00A723DF" w:rsidP="00A723DF">
                      <w:pPr>
                        <w:pStyle w:val="B1"/>
                        <w:rPr>
                          <w:rFonts w:cs="Times New Roman"/>
                          <w:sz w:val="20"/>
                          <w:szCs w:val="20"/>
                        </w:rPr>
                      </w:pPr>
                      <w:r w:rsidRPr="004A040E">
                        <w:rPr>
                          <w:rFonts w:cs="Times New Roman"/>
                          <w:sz w:val="20"/>
                          <w:szCs w:val="20"/>
                        </w:rPr>
                        <w:t>From 38.213-g00, 10.3</w:t>
                      </w:r>
                    </w:p>
                    <w:p w14:paraId="0F3FB2EC" w14:textId="3111CBF5" w:rsidR="00A723DF" w:rsidRPr="004A040E" w:rsidRDefault="00A723DF" w:rsidP="00A723DF">
                      <w:pPr>
                        <w:pStyle w:val="B1"/>
                        <w:rPr>
                          <w:rFonts w:cs="Times New Roman"/>
                          <w:color w:val="FF0000"/>
                          <w:sz w:val="20"/>
                          <w:szCs w:val="20"/>
                        </w:rPr>
                      </w:pPr>
                      <w:r w:rsidRPr="004A040E">
                        <w:rPr>
                          <w:rFonts w:cs="Times New Roman"/>
                          <w:color w:val="FF0000"/>
                          <w:sz w:val="20"/>
                          <w:szCs w:val="20"/>
                        </w:rPr>
                        <w:t>&lt;… text omitted&gt;</w:t>
                      </w:r>
                    </w:p>
                    <w:p w14:paraId="2A9FF337" w14:textId="00677283" w:rsidR="00A723DF" w:rsidRPr="004A040E" w:rsidRDefault="00A723DF" w:rsidP="00A723DF">
                      <w:pPr>
                        <w:pStyle w:val="B1"/>
                        <w:rPr>
                          <w:rFonts w:cs="Times New Roman"/>
                          <w:sz w:val="20"/>
                          <w:szCs w:val="20"/>
                        </w:rPr>
                      </w:pPr>
                      <w:r w:rsidRPr="004A040E">
                        <w:rPr>
                          <w:rFonts w:cs="Times New Roman"/>
                          <w:sz w:val="20"/>
                          <w:szCs w:val="20"/>
                        </w:rPr>
                        <w:t>-</w:t>
                      </w:r>
                      <w:r w:rsidRPr="004A040E">
                        <w:rPr>
                          <w:rFonts w:cs="Times New Roman"/>
                          <w:sz w:val="20"/>
                          <w:szCs w:val="20"/>
                        </w:rPr>
                        <w:tab/>
                        <w:t xml:space="preserve">a location in DCI format 2_6 of a Wake-up indication bit by </w:t>
                      </w:r>
                      <w:r w:rsidRPr="004A040E">
                        <w:rPr>
                          <w:rFonts w:cs="Times New Roman"/>
                          <w:i/>
                          <w:sz w:val="20"/>
                          <w:szCs w:val="20"/>
                        </w:rPr>
                        <w:t>PSPositionDCI2-6</w:t>
                      </w:r>
                      <w:r w:rsidRPr="004A040E">
                        <w:rPr>
                          <w:rFonts w:cs="Times New Roman"/>
                          <w:sz w:val="20"/>
                          <w:szCs w:val="20"/>
                        </w:rPr>
                        <w:t xml:space="preserve">, where </w:t>
                      </w:r>
                    </w:p>
                    <w:p w14:paraId="55424A23" w14:textId="77777777" w:rsidR="00A723DF" w:rsidRPr="004A040E" w:rsidRDefault="00A723DF" w:rsidP="00A723DF">
                      <w:pPr>
                        <w:pStyle w:val="B2"/>
                        <w:rPr>
                          <w:rFonts w:eastAsia="SimSun" w:cs="Times New Roman"/>
                          <w:sz w:val="20"/>
                          <w:szCs w:val="20"/>
                          <w:lang w:eastAsia="zh-CN"/>
                        </w:rPr>
                      </w:pPr>
                      <w:r w:rsidRPr="004A040E">
                        <w:rPr>
                          <w:rFonts w:cs="Times New Roman"/>
                          <w:sz w:val="20"/>
                          <w:szCs w:val="20"/>
                        </w:rPr>
                        <w:t>-</w:t>
                      </w:r>
                      <w:r w:rsidRPr="004A040E">
                        <w:rPr>
                          <w:rFonts w:cs="Times New Roman"/>
                          <w:sz w:val="20"/>
                          <w:szCs w:val="20"/>
                        </w:rPr>
                        <w:tab/>
                        <w:t xml:space="preserve">the UE may not start the </w:t>
                      </w:r>
                      <w:r w:rsidRPr="004A040E">
                        <w:rPr>
                          <w:rFonts w:cs="Times New Roman"/>
                          <w:i/>
                          <w:sz w:val="20"/>
                          <w:szCs w:val="20"/>
                        </w:rPr>
                        <w:t>drx-onDurationTimer</w:t>
                      </w:r>
                      <w:r w:rsidRPr="004A040E">
                        <w:rPr>
                          <w:rFonts w:cs="Times New Roman"/>
                          <w:sz w:val="20"/>
                          <w:szCs w:val="20"/>
                        </w:rPr>
                        <w:t xml:space="preserve"> </w:t>
                      </w:r>
                      <w:r w:rsidRPr="004A040E">
                        <w:rPr>
                          <w:rFonts w:eastAsia="SimSun" w:cs="Times New Roman"/>
                          <w:sz w:val="20"/>
                          <w:szCs w:val="20"/>
                          <w:lang w:eastAsia="zh-CN"/>
                        </w:rPr>
                        <w:t xml:space="preserve">for the next long DRX cycle </w:t>
                      </w:r>
                      <w:r w:rsidRPr="004A040E">
                        <w:rPr>
                          <w:rFonts w:cs="Times New Roman"/>
                          <w:sz w:val="20"/>
                          <w:szCs w:val="20"/>
                        </w:rPr>
                        <w:t xml:space="preserve">when a value of the </w:t>
                      </w:r>
                      <w:r w:rsidRPr="004A040E">
                        <w:rPr>
                          <w:rFonts w:cs="Times New Roman"/>
                          <w:sz w:val="20"/>
                          <w:szCs w:val="20"/>
                          <w:lang w:eastAsia="zh-CN"/>
                        </w:rPr>
                        <w:t>W</w:t>
                      </w:r>
                      <w:r w:rsidRPr="004A040E">
                        <w:rPr>
                          <w:rFonts w:cs="Times New Roman"/>
                          <w:sz w:val="20"/>
                          <w:szCs w:val="20"/>
                        </w:rPr>
                        <w:t xml:space="preserve">ake-up </w:t>
                      </w:r>
                      <w:r w:rsidRPr="004A040E">
                        <w:rPr>
                          <w:rFonts w:cs="Times New Roman"/>
                          <w:sz w:val="20"/>
                          <w:szCs w:val="20"/>
                          <w:lang w:eastAsia="zh-CN"/>
                        </w:rPr>
                        <w:t>indication</w:t>
                      </w:r>
                      <w:r w:rsidRPr="004A040E">
                        <w:rPr>
                          <w:rFonts w:cs="Times New Roman"/>
                          <w:sz w:val="20"/>
                          <w:szCs w:val="20"/>
                        </w:rPr>
                        <w:t xml:space="preserve"> ' bit is '0'</w:t>
                      </w:r>
                      <w:r w:rsidRPr="004A040E">
                        <w:rPr>
                          <w:rFonts w:eastAsia="SimSun" w:cs="Times New Roman"/>
                          <w:sz w:val="20"/>
                          <w:szCs w:val="20"/>
                          <w:lang w:eastAsia="zh-CN"/>
                        </w:rPr>
                        <w:t>, and</w:t>
                      </w:r>
                    </w:p>
                    <w:p w14:paraId="342BED26" w14:textId="4BC33FFF" w:rsidR="00A723DF" w:rsidRPr="004A040E" w:rsidRDefault="00A723DF" w:rsidP="00A723DF">
                      <w:pPr>
                        <w:pStyle w:val="B2"/>
                        <w:rPr>
                          <w:rFonts w:cs="Times New Roman"/>
                          <w:sz w:val="20"/>
                          <w:szCs w:val="20"/>
                        </w:rPr>
                      </w:pPr>
                      <w:r w:rsidRPr="004A040E">
                        <w:rPr>
                          <w:rFonts w:cs="Times New Roman"/>
                          <w:sz w:val="20"/>
                          <w:szCs w:val="20"/>
                        </w:rPr>
                        <w:t>-</w:t>
                      </w:r>
                      <w:r w:rsidRPr="004A040E">
                        <w:rPr>
                          <w:rFonts w:cs="Times New Roman"/>
                          <w:sz w:val="20"/>
                          <w:szCs w:val="20"/>
                        </w:rPr>
                        <w:tab/>
                        <w:t xml:space="preserve">the UE starts the </w:t>
                      </w:r>
                      <w:r w:rsidRPr="004A040E">
                        <w:rPr>
                          <w:rFonts w:cs="Times New Roman"/>
                          <w:i/>
                          <w:sz w:val="20"/>
                          <w:szCs w:val="20"/>
                        </w:rPr>
                        <w:t>drx-onDurationTimer</w:t>
                      </w:r>
                      <w:r w:rsidRPr="004A040E">
                        <w:rPr>
                          <w:rFonts w:eastAsia="SimSun" w:cs="Times New Roman"/>
                          <w:sz w:val="20"/>
                          <w:szCs w:val="20"/>
                          <w:lang w:eastAsia="zh-CN"/>
                        </w:rPr>
                        <w:t xml:space="preserve"> for the next long DRX cycle </w:t>
                      </w:r>
                      <w:r w:rsidRPr="004A040E">
                        <w:rPr>
                          <w:rFonts w:cs="Times New Roman"/>
                          <w:sz w:val="20"/>
                          <w:szCs w:val="20"/>
                        </w:rPr>
                        <w:t>when a value of the '</w:t>
                      </w:r>
                      <w:r w:rsidRPr="004A040E">
                        <w:rPr>
                          <w:rFonts w:cs="Times New Roman"/>
                          <w:sz w:val="20"/>
                          <w:szCs w:val="20"/>
                          <w:lang w:eastAsia="zh-CN"/>
                        </w:rPr>
                        <w:t xml:space="preserve"> W</w:t>
                      </w:r>
                      <w:r w:rsidRPr="004A040E">
                        <w:rPr>
                          <w:rFonts w:cs="Times New Roman"/>
                          <w:sz w:val="20"/>
                          <w:szCs w:val="20"/>
                        </w:rPr>
                        <w:t xml:space="preserve">ake-up </w:t>
                      </w:r>
                      <w:r w:rsidRPr="004A040E">
                        <w:rPr>
                          <w:rFonts w:cs="Times New Roman"/>
                          <w:sz w:val="20"/>
                          <w:szCs w:val="20"/>
                          <w:lang w:eastAsia="zh-CN"/>
                        </w:rPr>
                        <w:t>indication</w:t>
                      </w:r>
                      <w:r w:rsidRPr="004A040E">
                        <w:rPr>
                          <w:rFonts w:cs="Times New Roman"/>
                          <w:sz w:val="20"/>
                          <w:szCs w:val="20"/>
                        </w:rPr>
                        <w:t xml:space="preserve"> ' bit is '1'</w:t>
                      </w:r>
                    </w:p>
                    <w:p w14:paraId="1C7AE6D1" w14:textId="085F7003" w:rsidR="00A723DF" w:rsidRPr="004A040E" w:rsidRDefault="00A723DF" w:rsidP="00A723DF">
                      <w:pPr>
                        <w:pStyle w:val="B1"/>
                        <w:rPr>
                          <w:rFonts w:cs="Times New Roman"/>
                          <w:color w:val="FF0000"/>
                          <w:sz w:val="20"/>
                          <w:szCs w:val="20"/>
                        </w:rPr>
                      </w:pPr>
                      <w:r w:rsidRPr="004A040E">
                        <w:rPr>
                          <w:rFonts w:cs="Times New Roman"/>
                          <w:color w:val="FF0000"/>
                          <w:sz w:val="20"/>
                          <w:szCs w:val="20"/>
                        </w:rPr>
                        <w:t>&lt;… text omitted&gt;</w:t>
                      </w:r>
                    </w:p>
                    <w:p w14:paraId="0B3CEE36" w14:textId="77777777" w:rsidR="00A723DF" w:rsidRPr="004A040E" w:rsidRDefault="00A723DF" w:rsidP="00A723DF">
                      <w:pPr>
                        <w:rPr>
                          <w:rFonts w:ascii="Times New Roman" w:hAnsi="Times New Roman" w:cs="Times New Roman"/>
                          <w:sz w:val="20"/>
                          <w:szCs w:val="20"/>
                        </w:rPr>
                      </w:pPr>
                      <w:r w:rsidRPr="004A040E">
                        <w:rPr>
                          <w:rFonts w:ascii="Times New Roman" w:hAnsi="Times New Roman" w:cs="Times New Roman"/>
                          <w:sz w:val="20"/>
                          <w:szCs w:val="20"/>
                        </w:rPr>
                        <w:t xml:space="preserve">If a UE is provided search space sets to monitor PDCCH for detection of DCI format 2_6 in the active DL BWP of the PCell </w:t>
                      </w:r>
                      <w:r w:rsidRPr="004A040E">
                        <w:rPr>
                          <w:rFonts w:ascii="Times New Roman" w:eastAsia="SimSun" w:hAnsi="Times New Roman" w:cs="Times New Roman"/>
                          <w:sz w:val="20"/>
                          <w:szCs w:val="20"/>
                          <w:lang w:eastAsia="zh-CN"/>
                        </w:rPr>
                        <w:t>or of the SpCell</w:t>
                      </w:r>
                      <w:r w:rsidRPr="004A040E">
                        <w:rPr>
                          <w:rFonts w:ascii="Times New Roman" w:hAnsi="Times New Roman" w:cs="Times New Roman"/>
                          <w:sz w:val="20"/>
                          <w:szCs w:val="20"/>
                        </w:rPr>
                        <w:t xml:space="preserve"> and the UE does not detect DCI format 2_6</w:t>
                      </w:r>
                    </w:p>
                    <w:p w14:paraId="3B8B5579" w14:textId="77777777" w:rsidR="00A723DF" w:rsidRPr="004A040E" w:rsidRDefault="00A723DF" w:rsidP="00A723DF">
                      <w:pPr>
                        <w:pStyle w:val="B1"/>
                        <w:rPr>
                          <w:rFonts w:eastAsia="SimSun" w:cs="Times New Roman"/>
                          <w:sz w:val="20"/>
                          <w:szCs w:val="20"/>
                          <w:lang w:eastAsia="zh-CN"/>
                        </w:rPr>
                      </w:pPr>
                      <w:r w:rsidRPr="004A040E">
                        <w:rPr>
                          <w:rFonts w:cs="Times New Roman"/>
                          <w:sz w:val="20"/>
                          <w:szCs w:val="20"/>
                        </w:rPr>
                        <w:t>-</w:t>
                      </w:r>
                      <w:r w:rsidRPr="004A040E">
                        <w:rPr>
                          <w:rFonts w:cs="Times New Roman"/>
                          <w:sz w:val="20"/>
                          <w:szCs w:val="20"/>
                        </w:rPr>
                        <w:tab/>
                        <w:t xml:space="preserve">if the UE is provided </w:t>
                      </w:r>
                      <w:r w:rsidRPr="004A040E">
                        <w:rPr>
                          <w:rFonts w:cs="Times New Roman"/>
                          <w:i/>
                          <w:sz w:val="20"/>
                          <w:szCs w:val="20"/>
                        </w:rPr>
                        <w:t>ps-WakeupOrNot</w:t>
                      </w:r>
                      <w:r w:rsidRPr="004A040E">
                        <w:rPr>
                          <w:rFonts w:cs="Times New Roman"/>
                          <w:sz w:val="20"/>
                          <w:szCs w:val="20"/>
                        </w:rPr>
                        <w:t xml:space="preserve">, the UE is indicated by </w:t>
                      </w:r>
                      <w:r w:rsidRPr="004A040E">
                        <w:rPr>
                          <w:rFonts w:cs="Times New Roman"/>
                          <w:i/>
                          <w:sz w:val="20"/>
                          <w:szCs w:val="20"/>
                        </w:rPr>
                        <w:t>ps-WakeupOrNot</w:t>
                      </w:r>
                      <w:r w:rsidRPr="004A040E">
                        <w:rPr>
                          <w:rFonts w:cs="Times New Roman"/>
                          <w:sz w:val="20"/>
                          <w:szCs w:val="20"/>
                        </w:rPr>
                        <w:t xml:space="preserve"> whether the UE may not start or whether the UE shall start the </w:t>
                      </w:r>
                      <w:r w:rsidRPr="004A040E">
                        <w:rPr>
                          <w:rFonts w:cs="Times New Roman"/>
                          <w:i/>
                          <w:sz w:val="20"/>
                          <w:szCs w:val="20"/>
                        </w:rPr>
                        <w:t>drx-onDurationTimer</w:t>
                      </w:r>
                      <w:r w:rsidRPr="004A040E">
                        <w:rPr>
                          <w:rFonts w:cs="Times New Roman"/>
                          <w:sz w:val="20"/>
                          <w:szCs w:val="20"/>
                        </w:rPr>
                        <w:t xml:space="preserve"> </w:t>
                      </w:r>
                      <w:r w:rsidRPr="004A040E">
                        <w:rPr>
                          <w:rFonts w:eastAsia="SimSun" w:cs="Times New Roman"/>
                          <w:sz w:val="20"/>
                          <w:szCs w:val="20"/>
                          <w:lang w:eastAsia="zh-CN"/>
                        </w:rPr>
                        <w:t>for the next DRX cycle</w:t>
                      </w:r>
                    </w:p>
                    <w:p w14:paraId="6B5AE436" w14:textId="77777777" w:rsidR="00A723DF" w:rsidRPr="004A040E" w:rsidRDefault="00A723DF" w:rsidP="00A723DF">
                      <w:pPr>
                        <w:pStyle w:val="B1"/>
                        <w:rPr>
                          <w:rFonts w:eastAsia="SimSun" w:cs="Times New Roman"/>
                          <w:sz w:val="20"/>
                          <w:szCs w:val="20"/>
                          <w:lang w:eastAsia="zh-CN"/>
                        </w:rPr>
                      </w:pPr>
                      <w:r w:rsidRPr="004A040E">
                        <w:rPr>
                          <w:rFonts w:cs="Times New Roman"/>
                          <w:sz w:val="20"/>
                          <w:szCs w:val="20"/>
                        </w:rPr>
                        <w:t>-</w:t>
                      </w:r>
                      <w:r w:rsidRPr="004A040E">
                        <w:rPr>
                          <w:rFonts w:cs="Times New Roman"/>
                          <w:sz w:val="20"/>
                          <w:szCs w:val="20"/>
                        </w:rPr>
                        <w:tab/>
                        <w:t xml:space="preserve">if the UE is not provided </w:t>
                      </w:r>
                      <w:r w:rsidRPr="004A040E">
                        <w:rPr>
                          <w:rFonts w:cs="Times New Roman"/>
                          <w:i/>
                          <w:sz w:val="20"/>
                          <w:szCs w:val="20"/>
                        </w:rPr>
                        <w:t>ps-WakeupOrNot</w:t>
                      </w:r>
                      <w:r w:rsidRPr="004A040E">
                        <w:rPr>
                          <w:rFonts w:cs="Times New Roman"/>
                          <w:sz w:val="20"/>
                          <w:szCs w:val="20"/>
                        </w:rPr>
                        <w:t>, the UE may not start</w:t>
                      </w:r>
                      <w:r w:rsidRPr="004A040E">
                        <w:rPr>
                          <w:rFonts w:eastAsia="SimSun" w:cs="Times New Roman"/>
                          <w:sz w:val="20"/>
                          <w:szCs w:val="20"/>
                          <w:lang w:eastAsia="zh-CN"/>
                        </w:rPr>
                        <w:t xml:space="preserve"> Active Time</w:t>
                      </w:r>
                      <w:r w:rsidRPr="004A040E">
                        <w:rPr>
                          <w:rFonts w:cs="Times New Roman"/>
                          <w:sz w:val="20"/>
                          <w:szCs w:val="20"/>
                        </w:rPr>
                        <w:t xml:space="preserve"> indicated by </w:t>
                      </w:r>
                      <w:r w:rsidRPr="004A040E">
                        <w:rPr>
                          <w:rFonts w:cs="Times New Roman"/>
                          <w:i/>
                          <w:sz w:val="20"/>
                          <w:szCs w:val="20"/>
                        </w:rPr>
                        <w:t>drx-onDurationTimer</w:t>
                      </w:r>
                      <w:r w:rsidRPr="004A040E">
                        <w:rPr>
                          <w:rFonts w:cs="Times New Roman"/>
                          <w:sz w:val="20"/>
                          <w:szCs w:val="20"/>
                        </w:rPr>
                        <w:t xml:space="preserve"> </w:t>
                      </w:r>
                      <w:r w:rsidRPr="004A040E">
                        <w:rPr>
                          <w:rFonts w:eastAsia="SimSun" w:cs="Times New Roman"/>
                          <w:sz w:val="20"/>
                          <w:szCs w:val="20"/>
                          <w:lang w:eastAsia="zh-CN"/>
                        </w:rPr>
                        <w:t>for the next DRX cycle</w:t>
                      </w:r>
                    </w:p>
                    <w:p w14:paraId="727846B1" w14:textId="379F5959" w:rsidR="00A723DF" w:rsidRPr="004A040E" w:rsidRDefault="00A723DF" w:rsidP="00AF5AF3">
                      <w:pPr>
                        <w:pStyle w:val="B1"/>
                        <w:rPr>
                          <w:rFonts w:cs="Times New Roman"/>
                          <w:color w:val="FF0000"/>
                          <w:sz w:val="20"/>
                          <w:szCs w:val="20"/>
                        </w:rPr>
                      </w:pPr>
                      <w:r w:rsidRPr="004A040E">
                        <w:rPr>
                          <w:rFonts w:cs="Times New Roman"/>
                          <w:color w:val="FF0000"/>
                          <w:sz w:val="20"/>
                          <w:szCs w:val="20"/>
                        </w:rPr>
                        <w:t>&lt;… text omitted&gt;</w:t>
                      </w:r>
                    </w:p>
                  </w:txbxContent>
                </v:textbox>
                <w10:wrap type="square"/>
              </v:shape>
            </w:pict>
          </mc:Fallback>
        </mc:AlternateContent>
      </w:r>
      <w:r>
        <w:rPr>
          <w:rFonts w:ascii="Arial" w:hAnsi="Arial" w:cs="Arial"/>
          <w:lang w:eastAsia="ja-JP"/>
        </w:rPr>
        <w:t xml:space="preserve">One potential issue is regarding the usage of “may not” in the WUS section. The following text box shows the places where that phrase is used. </w:t>
      </w:r>
    </w:p>
    <w:p w14:paraId="5648A4A3" w14:textId="51BA8A79" w:rsidR="00A723DF" w:rsidRDefault="00A723DF" w:rsidP="000916B4">
      <w:pPr>
        <w:jc w:val="both"/>
        <w:rPr>
          <w:rFonts w:ascii="Arial" w:hAnsi="Arial" w:cs="Arial"/>
          <w:lang w:eastAsia="ja-JP"/>
        </w:rPr>
      </w:pPr>
    </w:p>
    <w:p w14:paraId="698951DC" w14:textId="4791C41A" w:rsidR="002B61B9" w:rsidRDefault="00AF5AF3" w:rsidP="000916B4">
      <w:pPr>
        <w:jc w:val="both"/>
        <w:rPr>
          <w:rFonts w:ascii="Arial" w:hAnsi="Arial" w:cs="Arial"/>
          <w:lang w:eastAsia="ja-JP"/>
        </w:rPr>
      </w:pPr>
      <w:r>
        <w:rPr>
          <w:rFonts w:ascii="Arial" w:hAnsi="Arial" w:cs="Arial"/>
          <w:lang w:eastAsia="ja-JP"/>
        </w:rPr>
        <w:t xml:space="preserve">The meaning of ‘may not’ </w:t>
      </w:r>
      <w:r w:rsidR="001604BA">
        <w:rPr>
          <w:rFonts w:ascii="Arial" w:hAnsi="Arial" w:cs="Arial"/>
          <w:lang w:eastAsia="ja-JP"/>
        </w:rPr>
        <w:t>is</w:t>
      </w:r>
      <w:r>
        <w:rPr>
          <w:rFonts w:ascii="Arial" w:hAnsi="Arial" w:cs="Arial"/>
          <w:lang w:eastAsia="ja-JP"/>
        </w:rPr>
        <w:t xml:space="preserve"> unclear in this context, especially regarding the meaning of such phrase in the spec drafting rules (See Annex A). </w:t>
      </w:r>
      <w:r w:rsidR="005D4D07">
        <w:rPr>
          <w:rFonts w:ascii="Arial" w:hAnsi="Arial" w:cs="Arial"/>
          <w:lang w:eastAsia="ja-JP"/>
        </w:rPr>
        <w:t xml:space="preserve">If it is a choice for UE to start or not start the </w:t>
      </w:r>
      <w:proofErr w:type="gramStart"/>
      <w:r w:rsidR="005D4D07">
        <w:rPr>
          <w:rFonts w:ascii="Arial" w:hAnsi="Arial" w:cs="Arial"/>
          <w:lang w:eastAsia="ja-JP"/>
        </w:rPr>
        <w:t>On</w:t>
      </w:r>
      <w:proofErr w:type="gramEnd"/>
      <w:r w:rsidR="005D4D07">
        <w:rPr>
          <w:rFonts w:ascii="Arial" w:hAnsi="Arial" w:cs="Arial"/>
          <w:lang w:eastAsia="ja-JP"/>
        </w:rPr>
        <w:t xml:space="preserve"> duration timer, then wording revision would be preferable</w:t>
      </w:r>
      <w:r w:rsidR="00640F06">
        <w:rPr>
          <w:rFonts w:ascii="Arial" w:hAnsi="Arial" w:cs="Arial"/>
          <w:lang w:eastAsia="ja-JP"/>
        </w:rPr>
        <w:t xml:space="preserve"> – i.e. “need not” should be used instead of “may not”</w:t>
      </w:r>
      <w:r w:rsidR="005D4D07">
        <w:rPr>
          <w:rFonts w:ascii="Arial" w:hAnsi="Arial" w:cs="Arial"/>
          <w:lang w:eastAsia="ja-JP"/>
        </w:rPr>
        <w:t xml:space="preserve">. </w:t>
      </w:r>
      <w:r w:rsidR="002B61B9">
        <w:rPr>
          <w:rFonts w:ascii="Arial" w:hAnsi="Arial" w:cs="Arial"/>
          <w:lang w:eastAsia="ja-JP"/>
        </w:rPr>
        <w:t xml:space="preserve">Additionally, the RAN2 agreement (RAN2#107) related to wakeup </w:t>
      </w:r>
      <w:r w:rsidR="00E731F3">
        <w:rPr>
          <w:rFonts w:ascii="Arial" w:hAnsi="Arial" w:cs="Arial"/>
          <w:lang w:eastAsia="ja-JP"/>
        </w:rPr>
        <w:t>signaling</w:t>
      </w:r>
      <w:r w:rsidR="002B61B9">
        <w:rPr>
          <w:rFonts w:ascii="Arial" w:hAnsi="Arial" w:cs="Arial"/>
          <w:lang w:eastAsia="ja-JP"/>
        </w:rPr>
        <w:t xml:space="preserve"> is given </w:t>
      </w:r>
      <w:r w:rsidR="00C56842">
        <w:rPr>
          <w:rFonts w:ascii="Arial" w:hAnsi="Arial" w:cs="Arial"/>
          <w:lang w:eastAsia="ja-JP"/>
        </w:rPr>
        <w:t>below:</w:t>
      </w:r>
      <w:r w:rsidR="002B61B9">
        <w:rPr>
          <w:rFonts w:ascii="Arial" w:hAnsi="Arial" w:cs="Arial"/>
          <w:lang w:eastAsia="ja-JP"/>
        </w:rPr>
        <w:t xml:space="preserve"> </w:t>
      </w:r>
    </w:p>
    <w:p w14:paraId="26A390C5" w14:textId="77777777" w:rsidR="002B61B9" w:rsidRDefault="002B61B9" w:rsidP="001039E4">
      <w:pPr>
        <w:numPr>
          <w:ilvl w:val="0"/>
          <w:numId w:val="19"/>
        </w:numPr>
        <w:pBdr>
          <w:top w:val="single" w:sz="4" w:space="1" w:color="auto"/>
          <w:left w:val="single" w:sz="4" w:space="4" w:color="auto"/>
          <w:bottom w:val="single" w:sz="4" w:space="1" w:color="auto"/>
          <w:right w:val="single" w:sz="4" w:space="0" w:color="auto"/>
        </w:pBdr>
        <w:tabs>
          <w:tab w:val="left" w:pos="1622"/>
        </w:tabs>
        <w:autoSpaceDE w:val="0"/>
        <w:autoSpaceDN w:val="0"/>
        <w:adjustRightInd w:val="0"/>
        <w:snapToGrid w:val="0"/>
        <w:spacing w:after="0"/>
        <w:jc w:val="both"/>
        <w:rPr>
          <w:rFonts w:ascii="Arial" w:eastAsia="MS Mincho" w:hAnsi="Arial"/>
          <w:szCs w:val="24"/>
          <w:lang w:eastAsia="en-GB"/>
        </w:rPr>
      </w:pPr>
      <w:bookmarkStart w:id="13" w:name="OLE_LINK1"/>
      <w:r>
        <w:rPr>
          <w:rFonts w:ascii="Arial" w:eastAsia="MS Mincho" w:hAnsi="Arial" w:cs="Arial"/>
          <w:szCs w:val="24"/>
          <w:lang w:eastAsia="en-GB"/>
        </w:rPr>
        <w:t xml:space="preserve">On a PDCCH-WUS occasion that a UE is monitoring, if the UE is indicated to wake-up to monitor the PDCCH during the next occurrence of the </w:t>
      </w:r>
      <w:proofErr w:type="spellStart"/>
      <w:r>
        <w:rPr>
          <w:rFonts w:ascii="Arial" w:eastAsia="MS Mincho" w:hAnsi="Arial" w:cs="Arial"/>
          <w:szCs w:val="24"/>
          <w:lang w:eastAsia="en-GB"/>
        </w:rPr>
        <w:t>drx-onDurationTimer</w:t>
      </w:r>
      <w:proofErr w:type="spellEnd"/>
      <w:r>
        <w:rPr>
          <w:rFonts w:ascii="Arial" w:eastAsia="MS Mincho" w:hAnsi="Arial" w:cs="Arial"/>
          <w:szCs w:val="24"/>
          <w:lang w:eastAsia="en-GB"/>
        </w:rPr>
        <w:t xml:space="preserve">, the UE starts the </w:t>
      </w:r>
      <w:proofErr w:type="spellStart"/>
      <w:r>
        <w:rPr>
          <w:rFonts w:ascii="Arial" w:eastAsia="MS Mincho" w:hAnsi="Arial" w:cs="Arial"/>
          <w:szCs w:val="24"/>
          <w:lang w:eastAsia="en-GB"/>
        </w:rPr>
        <w:t>drx-onDurationTimer</w:t>
      </w:r>
      <w:proofErr w:type="spellEnd"/>
      <w:r>
        <w:rPr>
          <w:rFonts w:ascii="Arial" w:eastAsia="MS Mincho" w:hAnsi="Arial" w:cs="Arial"/>
          <w:szCs w:val="24"/>
          <w:lang w:eastAsia="en-GB"/>
        </w:rPr>
        <w:t xml:space="preserve"> at its next occasion. Otherwise it does not.</w:t>
      </w:r>
    </w:p>
    <w:p w14:paraId="6BF5AD15" w14:textId="77777777" w:rsidR="002B61B9" w:rsidRDefault="002B61B9" w:rsidP="001039E4">
      <w:pPr>
        <w:numPr>
          <w:ilvl w:val="0"/>
          <w:numId w:val="19"/>
        </w:numPr>
        <w:pBdr>
          <w:top w:val="single" w:sz="4" w:space="1" w:color="auto"/>
          <w:left w:val="single" w:sz="4" w:space="4" w:color="auto"/>
          <w:bottom w:val="single" w:sz="4" w:space="1" w:color="auto"/>
          <w:right w:val="single" w:sz="4" w:space="0" w:color="auto"/>
        </w:pBdr>
        <w:tabs>
          <w:tab w:val="left" w:pos="1622"/>
        </w:tabs>
        <w:autoSpaceDE w:val="0"/>
        <w:autoSpaceDN w:val="0"/>
        <w:adjustRightInd w:val="0"/>
        <w:snapToGrid w:val="0"/>
        <w:spacing w:after="0"/>
        <w:jc w:val="both"/>
        <w:rPr>
          <w:rFonts w:ascii="Arial" w:eastAsia="MS Mincho" w:hAnsi="Arial" w:cs="Arial"/>
          <w:szCs w:val="24"/>
          <w:lang w:eastAsia="en-GB"/>
        </w:rPr>
      </w:pPr>
      <w:r>
        <w:rPr>
          <w:rFonts w:ascii="Arial" w:eastAsia="MS Mincho" w:hAnsi="Arial" w:cs="Arial"/>
          <w:szCs w:val="24"/>
          <w:lang w:eastAsia="en-GB"/>
        </w:rPr>
        <w:t xml:space="preserve">If UE is in DRX Active Time during a PDCCH-WUS occasion, it starts the </w:t>
      </w:r>
      <w:proofErr w:type="spellStart"/>
      <w:r>
        <w:rPr>
          <w:rFonts w:ascii="Arial" w:eastAsia="MS Mincho" w:hAnsi="Arial" w:cs="Arial"/>
          <w:szCs w:val="24"/>
          <w:lang w:eastAsia="en-GB"/>
        </w:rPr>
        <w:t>drx-onDurationTimer</w:t>
      </w:r>
      <w:proofErr w:type="spellEnd"/>
      <w:r>
        <w:rPr>
          <w:rFonts w:ascii="Arial" w:eastAsia="MS Mincho" w:hAnsi="Arial" w:cs="Arial"/>
          <w:szCs w:val="24"/>
          <w:lang w:eastAsia="en-GB"/>
        </w:rPr>
        <w:t xml:space="preserve"> at its next occasion as in legacy.</w:t>
      </w:r>
    </w:p>
    <w:p w14:paraId="4AFDDE76" w14:textId="77777777" w:rsidR="002B61B9" w:rsidRDefault="002B61B9" w:rsidP="001039E4">
      <w:pPr>
        <w:numPr>
          <w:ilvl w:val="0"/>
          <w:numId w:val="19"/>
        </w:numPr>
        <w:pBdr>
          <w:top w:val="single" w:sz="4" w:space="1" w:color="auto"/>
          <w:left w:val="single" w:sz="4" w:space="4" w:color="auto"/>
          <w:bottom w:val="single" w:sz="4" w:space="1" w:color="auto"/>
          <w:right w:val="single" w:sz="4" w:space="0" w:color="auto"/>
        </w:pBdr>
        <w:tabs>
          <w:tab w:val="left" w:pos="1622"/>
        </w:tabs>
        <w:autoSpaceDE w:val="0"/>
        <w:autoSpaceDN w:val="0"/>
        <w:adjustRightInd w:val="0"/>
        <w:snapToGrid w:val="0"/>
        <w:spacing w:after="0"/>
        <w:jc w:val="both"/>
        <w:rPr>
          <w:rFonts w:ascii="Arial" w:eastAsia="MS Mincho" w:hAnsi="Arial" w:cs="Arial"/>
          <w:szCs w:val="24"/>
          <w:lang w:eastAsia="en-GB"/>
        </w:rPr>
      </w:pPr>
      <w:r>
        <w:rPr>
          <w:rFonts w:ascii="Arial" w:eastAsia="MS Mincho" w:hAnsi="Arial" w:cs="Arial"/>
          <w:szCs w:val="24"/>
          <w:lang w:eastAsia="en-GB"/>
        </w:rPr>
        <w:t>RLM and RRM measurements are not impacted by WUS design (i.e. the UE continues to measure the required reference signals as per RRM requirements)</w:t>
      </w:r>
      <w:bookmarkEnd w:id="13"/>
    </w:p>
    <w:p w14:paraId="775B0F03" w14:textId="4B5E0FAF" w:rsidR="002B61B9" w:rsidRDefault="002B61B9" w:rsidP="000916B4">
      <w:pPr>
        <w:jc w:val="both"/>
        <w:rPr>
          <w:rFonts w:ascii="Arial" w:hAnsi="Arial" w:cs="Arial"/>
          <w:lang w:eastAsia="ja-JP"/>
        </w:rPr>
      </w:pPr>
    </w:p>
    <w:p w14:paraId="7C5F1DF1" w14:textId="7C89FA6B" w:rsidR="00AF5AF3" w:rsidRDefault="002B61B9" w:rsidP="002B61B9">
      <w:pPr>
        <w:jc w:val="both"/>
        <w:rPr>
          <w:rFonts w:ascii="Arial" w:hAnsi="Arial" w:cs="Arial"/>
          <w:lang w:eastAsia="ja-JP"/>
        </w:rPr>
      </w:pPr>
      <w:r>
        <w:rPr>
          <w:rFonts w:ascii="Arial" w:hAnsi="Arial" w:cs="Arial"/>
          <w:lang w:eastAsia="ja-JP"/>
        </w:rPr>
        <w:t xml:space="preserve">According to RAN2 agreement, whenever UE detects </w:t>
      </w:r>
      <w:r w:rsidR="00C56842">
        <w:rPr>
          <w:rFonts w:ascii="Arial" w:hAnsi="Arial" w:cs="Arial"/>
          <w:lang w:eastAsia="ja-JP"/>
        </w:rPr>
        <w:t>an</w:t>
      </w:r>
      <w:r>
        <w:rPr>
          <w:rFonts w:ascii="Arial" w:hAnsi="Arial" w:cs="Arial"/>
          <w:lang w:eastAsia="ja-JP"/>
        </w:rPr>
        <w:t xml:space="preserve"> indication it follows it to either start or not start the </w:t>
      </w:r>
      <w:proofErr w:type="gramStart"/>
      <w:r>
        <w:rPr>
          <w:rFonts w:ascii="Arial" w:hAnsi="Arial" w:cs="Arial"/>
          <w:lang w:eastAsia="ja-JP"/>
        </w:rPr>
        <w:t>On</w:t>
      </w:r>
      <w:proofErr w:type="gramEnd"/>
      <w:r>
        <w:rPr>
          <w:rFonts w:ascii="Arial" w:hAnsi="Arial" w:cs="Arial"/>
          <w:lang w:eastAsia="ja-JP"/>
        </w:rPr>
        <w:t xml:space="preserve"> duration</w:t>
      </w:r>
      <w:r w:rsidR="00C56842">
        <w:rPr>
          <w:rFonts w:ascii="Arial" w:hAnsi="Arial" w:cs="Arial"/>
          <w:lang w:eastAsia="ja-JP"/>
        </w:rPr>
        <w:t xml:space="preserve"> timer</w:t>
      </w:r>
      <w:r>
        <w:rPr>
          <w:rFonts w:ascii="Arial" w:hAnsi="Arial" w:cs="Arial"/>
          <w:lang w:eastAsia="ja-JP"/>
        </w:rPr>
        <w:t xml:space="preserve">. However, the current text in RAN1 specification seems to leave it to UE implementation </w:t>
      </w:r>
      <w:r w:rsidR="00C56842">
        <w:rPr>
          <w:rFonts w:ascii="Arial" w:hAnsi="Arial" w:cs="Arial"/>
          <w:lang w:eastAsia="ja-JP"/>
        </w:rPr>
        <w:t xml:space="preserve">for the case </w:t>
      </w:r>
      <w:r>
        <w:rPr>
          <w:rFonts w:ascii="Arial" w:hAnsi="Arial" w:cs="Arial"/>
          <w:lang w:eastAsia="ja-JP"/>
        </w:rPr>
        <w:t>when the value of wakeup indication is 0. According to current spec</w:t>
      </w:r>
      <w:r w:rsidR="00C56842">
        <w:rPr>
          <w:rFonts w:ascii="Arial" w:hAnsi="Arial" w:cs="Arial"/>
          <w:lang w:eastAsia="ja-JP"/>
        </w:rPr>
        <w:t xml:space="preserve"> text</w:t>
      </w:r>
      <w:r>
        <w:rPr>
          <w:rFonts w:ascii="Arial" w:hAnsi="Arial" w:cs="Arial"/>
          <w:lang w:eastAsia="ja-JP"/>
        </w:rPr>
        <w:t xml:space="preserve">, </w:t>
      </w:r>
      <w:r w:rsidR="00AF5AF3">
        <w:rPr>
          <w:rFonts w:ascii="Arial" w:hAnsi="Arial" w:cs="Arial"/>
          <w:lang w:eastAsia="ja-JP"/>
        </w:rPr>
        <w:t xml:space="preserve">UE can either 1) start the </w:t>
      </w:r>
      <w:proofErr w:type="gramStart"/>
      <w:r w:rsidR="00AF5AF3">
        <w:rPr>
          <w:rFonts w:ascii="Arial" w:hAnsi="Arial" w:cs="Arial"/>
          <w:lang w:eastAsia="ja-JP"/>
        </w:rPr>
        <w:t>On</w:t>
      </w:r>
      <w:proofErr w:type="gramEnd"/>
      <w:r w:rsidR="00AF5AF3">
        <w:rPr>
          <w:rFonts w:ascii="Arial" w:hAnsi="Arial" w:cs="Arial"/>
          <w:lang w:eastAsia="ja-JP"/>
        </w:rPr>
        <w:t xml:space="preserve"> duration and ignore the indication, or 2) not start the On duration </w:t>
      </w:r>
      <w:r w:rsidR="00C56842">
        <w:rPr>
          <w:rFonts w:ascii="Arial" w:hAnsi="Arial" w:cs="Arial"/>
          <w:lang w:eastAsia="ja-JP"/>
        </w:rPr>
        <w:t>based on</w:t>
      </w:r>
      <w:r w:rsidR="00AF5AF3">
        <w:rPr>
          <w:rFonts w:ascii="Arial" w:hAnsi="Arial" w:cs="Arial"/>
          <w:lang w:eastAsia="ja-JP"/>
        </w:rPr>
        <w:t xml:space="preserve"> the indication. </w:t>
      </w:r>
    </w:p>
    <w:p w14:paraId="348943EC" w14:textId="01BC0D4C" w:rsidR="00C56842" w:rsidRPr="00C56842" w:rsidRDefault="00C56842" w:rsidP="00C56842">
      <w:pPr>
        <w:jc w:val="both"/>
        <w:rPr>
          <w:rFonts w:ascii="Arial" w:hAnsi="Arial" w:cs="Arial"/>
          <w:lang w:eastAsia="ja-JP"/>
        </w:rPr>
      </w:pPr>
      <w:r w:rsidRPr="00C56842">
        <w:rPr>
          <w:rFonts w:ascii="Arial" w:hAnsi="Arial" w:cs="Arial"/>
          <w:lang w:eastAsia="ja-JP"/>
        </w:rPr>
        <w:lastRenderedPageBreak/>
        <w:t>Wakeup indication</w:t>
      </w:r>
      <w:r w:rsidR="00E731F3">
        <w:rPr>
          <w:rFonts w:ascii="Arial" w:hAnsi="Arial" w:cs="Arial"/>
          <w:lang w:eastAsia="ja-JP"/>
        </w:rPr>
        <w:t xml:space="preserve"> </w:t>
      </w:r>
      <w:r>
        <w:rPr>
          <w:rFonts w:ascii="Arial" w:hAnsi="Arial" w:cs="Arial"/>
          <w:lang w:eastAsia="ja-JP"/>
        </w:rPr>
        <w:t xml:space="preserve">= 0 =&gt; </w:t>
      </w:r>
      <w:r w:rsidRPr="00C56842">
        <w:rPr>
          <w:rFonts w:ascii="Arial" w:hAnsi="Arial" w:cs="Arial"/>
          <w:lang w:eastAsia="ja-JP"/>
        </w:rPr>
        <w:t xml:space="preserve">Start </w:t>
      </w:r>
      <w:r>
        <w:rPr>
          <w:rFonts w:ascii="Arial" w:hAnsi="Arial" w:cs="Arial"/>
          <w:lang w:eastAsia="ja-JP"/>
        </w:rPr>
        <w:t>or Not start the</w:t>
      </w:r>
      <w:r w:rsidRPr="00C56842">
        <w:rPr>
          <w:rFonts w:ascii="Arial" w:hAnsi="Arial" w:cs="Arial"/>
          <w:lang w:eastAsia="ja-JP"/>
        </w:rPr>
        <w:t xml:space="preserve"> </w:t>
      </w:r>
      <w:proofErr w:type="gramStart"/>
      <w:r w:rsidRPr="00C56842">
        <w:rPr>
          <w:rFonts w:ascii="Arial" w:hAnsi="Arial" w:cs="Arial"/>
          <w:lang w:eastAsia="ja-JP"/>
        </w:rPr>
        <w:t>On</w:t>
      </w:r>
      <w:proofErr w:type="gramEnd"/>
      <w:r w:rsidRPr="00C56842">
        <w:rPr>
          <w:rFonts w:ascii="Arial" w:hAnsi="Arial" w:cs="Arial"/>
          <w:lang w:eastAsia="ja-JP"/>
        </w:rPr>
        <w:t xml:space="preserve"> duration timer</w:t>
      </w:r>
    </w:p>
    <w:p w14:paraId="1A9956B2" w14:textId="24A84BCB" w:rsidR="00AF5AF3" w:rsidRDefault="00C56842" w:rsidP="00C56842">
      <w:pPr>
        <w:jc w:val="both"/>
        <w:rPr>
          <w:rFonts w:ascii="Arial" w:hAnsi="Arial" w:cs="Arial"/>
          <w:lang w:eastAsia="ja-JP"/>
        </w:rPr>
      </w:pPr>
      <w:r>
        <w:rPr>
          <w:rFonts w:ascii="Arial" w:hAnsi="Arial" w:cs="Arial"/>
          <w:lang w:eastAsia="ja-JP"/>
        </w:rPr>
        <w:t xml:space="preserve">Wakeup indication = 1 =&gt; </w:t>
      </w:r>
      <w:r w:rsidRPr="00C56842">
        <w:rPr>
          <w:rFonts w:ascii="Arial" w:hAnsi="Arial" w:cs="Arial"/>
          <w:lang w:eastAsia="ja-JP"/>
        </w:rPr>
        <w:t xml:space="preserve">Start the </w:t>
      </w:r>
      <w:proofErr w:type="gramStart"/>
      <w:r w:rsidRPr="00C56842">
        <w:rPr>
          <w:rFonts w:ascii="Arial" w:hAnsi="Arial" w:cs="Arial"/>
          <w:lang w:eastAsia="ja-JP"/>
        </w:rPr>
        <w:t>On</w:t>
      </w:r>
      <w:proofErr w:type="gramEnd"/>
      <w:r w:rsidRPr="00C56842">
        <w:rPr>
          <w:rFonts w:ascii="Arial" w:hAnsi="Arial" w:cs="Arial"/>
          <w:lang w:eastAsia="ja-JP"/>
        </w:rPr>
        <w:t xml:space="preserve"> duration timer</w:t>
      </w:r>
    </w:p>
    <w:p w14:paraId="7D1A741F" w14:textId="08632D38" w:rsidR="00E731F3" w:rsidRDefault="00C56842" w:rsidP="000916B4">
      <w:pPr>
        <w:jc w:val="both"/>
        <w:rPr>
          <w:rFonts w:ascii="Arial" w:hAnsi="Arial" w:cs="Arial"/>
          <w:lang w:eastAsia="ja-JP"/>
        </w:rPr>
      </w:pPr>
      <w:r>
        <w:rPr>
          <w:rFonts w:ascii="Arial" w:hAnsi="Arial" w:cs="Arial"/>
          <w:lang w:eastAsia="ja-JP"/>
        </w:rPr>
        <w:t xml:space="preserve">This </w:t>
      </w:r>
      <w:r w:rsidR="005D4D07">
        <w:rPr>
          <w:rFonts w:ascii="Arial" w:hAnsi="Arial" w:cs="Arial"/>
          <w:lang w:eastAsia="ja-JP"/>
        </w:rPr>
        <w:t>behavior</w:t>
      </w:r>
      <w:r>
        <w:rPr>
          <w:rFonts w:ascii="Arial" w:hAnsi="Arial" w:cs="Arial"/>
          <w:lang w:eastAsia="ja-JP"/>
        </w:rPr>
        <w:t xml:space="preserve"> for wakeup indication =0 </w:t>
      </w:r>
      <w:r w:rsidR="00E731F3">
        <w:rPr>
          <w:rFonts w:ascii="Arial" w:hAnsi="Arial" w:cs="Arial"/>
          <w:lang w:eastAsia="ja-JP"/>
        </w:rPr>
        <w:t>may not be preferable</w:t>
      </w:r>
      <w:r>
        <w:rPr>
          <w:rFonts w:ascii="Arial" w:hAnsi="Arial" w:cs="Arial"/>
          <w:lang w:eastAsia="ja-JP"/>
        </w:rPr>
        <w:t xml:space="preserve"> since it will make UE </w:t>
      </w:r>
      <w:r w:rsidR="005D4D07">
        <w:rPr>
          <w:rFonts w:ascii="Arial" w:hAnsi="Arial" w:cs="Arial"/>
          <w:lang w:eastAsia="ja-JP"/>
        </w:rPr>
        <w:t>behavior</w:t>
      </w:r>
      <w:r>
        <w:rPr>
          <w:rFonts w:ascii="Arial" w:hAnsi="Arial" w:cs="Arial"/>
          <w:lang w:eastAsia="ja-JP"/>
        </w:rPr>
        <w:t xml:space="preserve"> </w:t>
      </w:r>
      <w:r w:rsidR="00E731F3">
        <w:rPr>
          <w:rFonts w:ascii="Arial" w:hAnsi="Arial" w:cs="Arial"/>
          <w:lang w:eastAsia="ja-JP"/>
        </w:rPr>
        <w:t xml:space="preserve">unclear </w:t>
      </w:r>
      <w:proofErr w:type="spellStart"/>
      <w:r w:rsidR="00E731F3">
        <w:rPr>
          <w:rFonts w:ascii="Arial" w:hAnsi="Arial" w:cs="Arial"/>
          <w:lang w:eastAsia="ja-JP"/>
        </w:rPr>
        <w:t>wrt</w:t>
      </w:r>
      <w:proofErr w:type="spellEnd"/>
      <w:r w:rsidR="00E731F3">
        <w:rPr>
          <w:rFonts w:ascii="Arial" w:hAnsi="Arial" w:cs="Arial"/>
          <w:lang w:eastAsia="ja-JP"/>
        </w:rPr>
        <w:t xml:space="preserve"> on Duration timer triggering </w:t>
      </w:r>
      <w:r>
        <w:rPr>
          <w:rFonts w:ascii="Arial" w:hAnsi="Arial" w:cs="Arial"/>
          <w:lang w:eastAsia="ja-JP"/>
        </w:rPr>
        <w:t xml:space="preserve">from </w:t>
      </w:r>
      <w:proofErr w:type="spellStart"/>
      <w:r>
        <w:rPr>
          <w:rFonts w:ascii="Arial" w:hAnsi="Arial" w:cs="Arial"/>
          <w:lang w:eastAsia="ja-JP"/>
        </w:rPr>
        <w:t>gNB</w:t>
      </w:r>
      <w:proofErr w:type="spellEnd"/>
      <w:r>
        <w:rPr>
          <w:rFonts w:ascii="Arial" w:hAnsi="Arial" w:cs="Arial"/>
          <w:lang w:eastAsia="ja-JP"/>
        </w:rPr>
        <w:t xml:space="preserve"> point of view. </w:t>
      </w:r>
      <w:r w:rsidR="00E731F3">
        <w:rPr>
          <w:rFonts w:ascii="Arial" w:hAnsi="Arial" w:cs="Arial"/>
          <w:lang w:eastAsia="ja-JP"/>
        </w:rPr>
        <w:t>I</w:t>
      </w:r>
      <w:r w:rsidR="00640F06">
        <w:rPr>
          <w:rFonts w:ascii="Arial" w:hAnsi="Arial" w:cs="Arial"/>
          <w:lang w:eastAsia="ja-JP"/>
        </w:rPr>
        <w:t>t is</w:t>
      </w:r>
      <w:r>
        <w:rPr>
          <w:rFonts w:ascii="Arial" w:hAnsi="Arial" w:cs="Arial"/>
          <w:lang w:eastAsia="ja-JP"/>
        </w:rPr>
        <w:t xml:space="preserve"> propose</w:t>
      </w:r>
      <w:r w:rsidR="00640F06">
        <w:rPr>
          <w:rFonts w:ascii="Arial" w:hAnsi="Arial" w:cs="Arial"/>
          <w:lang w:eastAsia="ja-JP"/>
        </w:rPr>
        <w:t>d</w:t>
      </w:r>
      <w:r>
        <w:rPr>
          <w:rFonts w:ascii="Arial" w:hAnsi="Arial" w:cs="Arial"/>
          <w:lang w:eastAsia="ja-JP"/>
        </w:rPr>
        <w:t xml:space="preserve"> to </w:t>
      </w:r>
      <w:r w:rsidR="00E731F3">
        <w:rPr>
          <w:rFonts w:ascii="Arial" w:hAnsi="Arial" w:cs="Arial"/>
          <w:lang w:eastAsia="ja-JP"/>
        </w:rPr>
        <w:t xml:space="preserve">either use “need not” or “does not” instead of “may not” – “need not” gives UE choice and “does not” gives no choice (at least when UE monitors WUS) .  </w:t>
      </w:r>
    </w:p>
    <w:p w14:paraId="38E3ED20" w14:textId="3E1CEF50" w:rsidR="00AF5AF3" w:rsidRDefault="00E731F3" w:rsidP="000916B4">
      <w:pPr>
        <w:jc w:val="both"/>
        <w:rPr>
          <w:rFonts w:ascii="Arial" w:hAnsi="Arial" w:cs="Arial"/>
          <w:lang w:eastAsia="ja-JP"/>
        </w:rPr>
      </w:pPr>
      <w:r>
        <w:rPr>
          <w:rFonts w:ascii="Arial" w:hAnsi="Arial" w:cs="Arial"/>
          <w:lang w:eastAsia="ja-JP"/>
        </w:rPr>
        <w:t xml:space="preserve">We propose </w:t>
      </w:r>
      <w:r w:rsidR="00C56842">
        <w:rPr>
          <w:rFonts w:ascii="Arial" w:hAnsi="Arial" w:cs="Arial"/>
          <w:lang w:eastAsia="ja-JP"/>
        </w:rPr>
        <w:t xml:space="preserve">following TP </w:t>
      </w:r>
      <w:r>
        <w:rPr>
          <w:rFonts w:ascii="Arial" w:hAnsi="Arial" w:cs="Arial"/>
          <w:lang w:eastAsia="ja-JP"/>
        </w:rPr>
        <w:t>(using “need not”)</w:t>
      </w:r>
      <w:r w:rsidR="005D4D07">
        <w:rPr>
          <w:rFonts w:ascii="Arial" w:hAnsi="Arial" w:cs="Arial"/>
          <w:lang w:eastAsia="ja-JP"/>
        </w:rPr>
        <w:t xml:space="preserve"> </w:t>
      </w:r>
      <w:r>
        <w:rPr>
          <w:rFonts w:ascii="Arial" w:hAnsi="Arial" w:cs="Arial"/>
          <w:lang w:eastAsia="ja-JP"/>
        </w:rPr>
        <w:t>and</w:t>
      </w:r>
      <w:r w:rsidR="005D4D07">
        <w:rPr>
          <w:rFonts w:ascii="Arial" w:hAnsi="Arial" w:cs="Arial"/>
          <w:lang w:eastAsia="ja-JP"/>
        </w:rPr>
        <w:t xml:space="preserve"> </w:t>
      </w:r>
      <w:r w:rsidR="00640F06">
        <w:rPr>
          <w:rFonts w:ascii="Arial" w:hAnsi="Arial" w:cs="Arial"/>
          <w:lang w:eastAsia="ja-JP"/>
        </w:rPr>
        <w:t xml:space="preserve">fix a typo </w:t>
      </w:r>
      <w:r w:rsidR="005D4D07">
        <w:rPr>
          <w:rFonts w:ascii="Arial" w:hAnsi="Arial" w:cs="Arial"/>
          <w:lang w:eastAsia="ja-JP"/>
        </w:rPr>
        <w:t>regarding usage “active time indicated by“</w:t>
      </w:r>
      <w:r w:rsidR="00640F06">
        <w:rPr>
          <w:rFonts w:ascii="Arial" w:hAnsi="Arial" w:cs="Arial"/>
          <w:lang w:eastAsia="ja-JP"/>
        </w:rPr>
        <w:t xml:space="preserve"> as there is no definition for Active time indicated by a timer</w:t>
      </w:r>
      <w:r w:rsidR="00C56842">
        <w:rPr>
          <w:rFonts w:ascii="Arial" w:hAnsi="Arial" w:cs="Arial"/>
          <w:lang w:eastAsia="ja-JP"/>
        </w:rPr>
        <w:t xml:space="preserve">. </w:t>
      </w:r>
    </w:p>
    <w:p w14:paraId="3ADBB8CD" w14:textId="426A890F" w:rsidR="00C56842" w:rsidRDefault="00C56842" w:rsidP="001039E4">
      <w:pPr>
        <w:pStyle w:val="Proposal"/>
        <w:numPr>
          <w:ilvl w:val="0"/>
          <w:numId w:val="2"/>
        </w:numPr>
        <w:rPr>
          <w:rFonts w:cs="Arial"/>
        </w:rPr>
      </w:pPr>
      <w:bookmarkStart w:id="14" w:name="_Toc32563232"/>
      <w:r w:rsidRPr="00946FA8">
        <w:rPr>
          <w:rFonts w:cs="Arial"/>
        </w:rPr>
        <w:t>Adopt following TP for subclause 10.3</w:t>
      </w:r>
      <w:r w:rsidR="00A6769E">
        <w:rPr>
          <w:rFonts w:cs="Arial"/>
        </w:rPr>
        <w:t>, 38.213</w:t>
      </w:r>
      <w:bookmarkEnd w:id="14"/>
      <w:r w:rsidR="00E731F3">
        <w:rPr>
          <w:rFonts w:cs="Arial"/>
        </w:rPr>
        <w:t xml:space="preserve"> </w:t>
      </w:r>
    </w:p>
    <w:p w14:paraId="68C95405" w14:textId="752E8C4A" w:rsidR="001039E4" w:rsidRPr="001039E4" w:rsidRDefault="001039E4" w:rsidP="001039E4">
      <w:pPr>
        <w:pStyle w:val="Proposal"/>
        <w:numPr>
          <w:ilvl w:val="0"/>
          <w:numId w:val="0"/>
        </w:numPr>
        <w:ind w:left="1304" w:hanging="1304"/>
        <w:rPr>
          <w:rFonts w:cs="Arial"/>
          <w:b w:val="0"/>
          <w:bCs w:val="0"/>
        </w:rPr>
      </w:pPr>
      <w:bookmarkStart w:id="15" w:name="_Toc32563233"/>
      <w:r w:rsidRPr="001039E4">
        <w:rPr>
          <w:rFonts w:cs="Arial"/>
          <w:b w:val="0"/>
          <w:bCs w:val="0"/>
        </w:rPr>
        <w:t>&lt;begin TP&gt;</w:t>
      </w:r>
      <w:bookmarkEnd w:id="15"/>
    </w:p>
    <w:p w14:paraId="7692F52C" w14:textId="77777777" w:rsidR="00C56842" w:rsidRPr="00A6769E" w:rsidRDefault="00C56842" w:rsidP="00C56842">
      <w:pPr>
        <w:pStyle w:val="B1"/>
        <w:rPr>
          <w:rFonts w:cs="Times New Roman"/>
          <w:color w:val="FF0000"/>
          <w:sz w:val="20"/>
          <w:szCs w:val="20"/>
        </w:rPr>
      </w:pPr>
      <w:r w:rsidRPr="00A6769E">
        <w:rPr>
          <w:rFonts w:cs="Times New Roman"/>
          <w:color w:val="FF0000"/>
          <w:sz w:val="20"/>
          <w:szCs w:val="20"/>
        </w:rPr>
        <w:t>&lt;… text omitted&gt;</w:t>
      </w:r>
    </w:p>
    <w:p w14:paraId="7ED494C3" w14:textId="77777777" w:rsidR="00C56842" w:rsidRPr="00A6769E" w:rsidRDefault="00C56842" w:rsidP="00C56842">
      <w:pPr>
        <w:pStyle w:val="B1"/>
        <w:rPr>
          <w:rFonts w:cs="Times New Roman"/>
          <w:sz w:val="20"/>
          <w:szCs w:val="20"/>
        </w:rPr>
      </w:pPr>
      <w:r w:rsidRPr="00A6769E">
        <w:rPr>
          <w:rFonts w:cs="Times New Roman"/>
          <w:sz w:val="20"/>
          <w:szCs w:val="20"/>
        </w:rPr>
        <w:t>-</w:t>
      </w:r>
      <w:r w:rsidRPr="00A6769E">
        <w:rPr>
          <w:rFonts w:cs="Times New Roman"/>
          <w:sz w:val="20"/>
          <w:szCs w:val="20"/>
        </w:rPr>
        <w:tab/>
        <w:t xml:space="preserve">a location in DCI format 2_6 of a Wake-up indication bit by </w:t>
      </w:r>
      <w:r w:rsidRPr="00A6769E">
        <w:rPr>
          <w:rFonts w:cs="Times New Roman"/>
          <w:i/>
          <w:sz w:val="20"/>
          <w:szCs w:val="20"/>
        </w:rPr>
        <w:t>PSPositionDCI2-6</w:t>
      </w:r>
      <w:r w:rsidRPr="00A6769E">
        <w:rPr>
          <w:rFonts w:cs="Times New Roman"/>
          <w:sz w:val="20"/>
          <w:szCs w:val="20"/>
        </w:rPr>
        <w:t xml:space="preserve">, where </w:t>
      </w:r>
    </w:p>
    <w:p w14:paraId="3C5BFFBD" w14:textId="51373E90" w:rsidR="00C56842" w:rsidRPr="00A6769E" w:rsidRDefault="00C56842" w:rsidP="00C56842">
      <w:pPr>
        <w:pStyle w:val="B2"/>
        <w:rPr>
          <w:rFonts w:eastAsia="SimSun" w:cs="Times New Roman"/>
          <w:sz w:val="20"/>
          <w:szCs w:val="20"/>
          <w:lang w:eastAsia="zh-CN"/>
        </w:rPr>
      </w:pPr>
      <w:r w:rsidRPr="00A6769E">
        <w:rPr>
          <w:rFonts w:cs="Times New Roman"/>
          <w:sz w:val="20"/>
          <w:szCs w:val="20"/>
        </w:rPr>
        <w:t>-</w:t>
      </w:r>
      <w:r w:rsidRPr="00A6769E">
        <w:rPr>
          <w:rFonts w:cs="Times New Roman"/>
          <w:sz w:val="20"/>
          <w:szCs w:val="20"/>
        </w:rPr>
        <w:tab/>
        <w:t xml:space="preserve">the UE </w:t>
      </w:r>
      <w:proofErr w:type="spellStart"/>
      <w:r w:rsidR="00E731F3" w:rsidRPr="00A6769E">
        <w:rPr>
          <w:rFonts w:cs="Times New Roman"/>
          <w:strike/>
          <w:color w:val="FF0000"/>
          <w:sz w:val="20"/>
          <w:szCs w:val="20"/>
          <w:u w:val="single"/>
        </w:rPr>
        <w:t>may</w:t>
      </w:r>
      <w:r w:rsidR="00E731F3">
        <w:rPr>
          <w:rFonts w:cs="Times New Roman"/>
          <w:color w:val="FF0000"/>
          <w:sz w:val="20"/>
          <w:szCs w:val="20"/>
          <w:u w:val="single"/>
        </w:rPr>
        <w:t>need</w:t>
      </w:r>
      <w:proofErr w:type="spellEnd"/>
      <w:r w:rsidR="00E731F3" w:rsidRPr="00A6769E">
        <w:rPr>
          <w:rFonts w:cs="Times New Roman"/>
          <w:color w:val="FF0000"/>
          <w:sz w:val="20"/>
          <w:szCs w:val="20"/>
        </w:rPr>
        <w:t xml:space="preserve"> </w:t>
      </w:r>
      <w:r w:rsidRPr="00A6769E">
        <w:rPr>
          <w:rFonts w:cs="Times New Roman"/>
          <w:sz w:val="20"/>
          <w:szCs w:val="20"/>
        </w:rPr>
        <w:t xml:space="preserve">not start the </w:t>
      </w:r>
      <w:proofErr w:type="spellStart"/>
      <w:r w:rsidRPr="00A6769E">
        <w:rPr>
          <w:rFonts w:cs="Times New Roman"/>
          <w:i/>
          <w:sz w:val="20"/>
          <w:szCs w:val="20"/>
        </w:rPr>
        <w:t>drx-onDurationTimer</w:t>
      </w:r>
      <w:proofErr w:type="spellEnd"/>
      <w:r w:rsidRPr="00A6769E">
        <w:rPr>
          <w:rFonts w:cs="Times New Roman"/>
          <w:sz w:val="20"/>
          <w:szCs w:val="20"/>
        </w:rPr>
        <w:t xml:space="preserve"> </w:t>
      </w:r>
      <w:r w:rsidRPr="00A6769E">
        <w:rPr>
          <w:rFonts w:eastAsia="SimSun" w:cs="Times New Roman"/>
          <w:sz w:val="20"/>
          <w:szCs w:val="20"/>
          <w:lang w:eastAsia="zh-CN"/>
        </w:rPr>
        <w:t xml:space="preserve">for the next long DRX cycle </w:t>
      </w:r>
      <w:r w:rsidRPr="00A6769E">
        <w:rPr>
          <w:rFonts w:cs="Times New Roman"/>
          <w:sz w:val="20"/>
          <w:szCs w:val="20"/>
        </w:rPr>
        <w:t xml:space="preserve">when a value of the </w:t>
      </w:r>
      <w:r w:rsidRPr="00A6769E">
        <w:rPr>
          <w:rFonts w:cs="Times New Roman"/>
          <w:sz w:val="20"/>
          <w:szCs w:val="20"/>
          <w:lang w:eastAsia="zh-CN"/>
        </w:rPr>
        <w:t>W</w:t>
      </w:r>
      <w:r w:rsidRPr="00A6769E">
        <w:rPr>
          <w:rFonts w:cs="Times New Roman"/>
          <w:sz w:val="20"/>
          <w:szCs w:val="20"/>
        </w:rPr>
        <w:t xml:space="preserve">ake-up </w:t>
      </w:r>
      <w:r w:rsidRPr="00A6769E">
        <w:rPr>
          <w:rFonts w:cs="Times New Roman"/>
          <w:sz w:val="20"/>
          <w:szCs w:val="20"/>
          <w:lang w:eastAsia="zh-CN"/>
        </w:rPr>
        <w:t>indication</w:t>
      </w:r>
      <w:r w:rsidRPr="00A6769E">
        <w:rPr>
          <w:rFonts w:cs="Times New Roman"/>
          <w:sz w:val="20"/>
          <w:szCs w:val="20"/>
        </w:rPr>
        <w:t xml:space="preserve"> ' bit is '0'</w:t>
      </w:r>
      <w:r w:rsidRPr="00A6769E">
        <w:rPr>
          <w:rFonts w:eastAsia="SimSun" w:cs="Times New Roman"/>
          <w:sz w:val="20"/>
          <w:szCs w:val="20"/>
          <w:lang w:eastAsia="zh-CN"/>
        </w:rPr>
        <w:t>, and</w:t>
      </w:r>
    </w:p>
    <w:p w14:paraId="306EDC17" w14:textId="77777777" w:rsidR="00C56842" w:rsidRPr="00A6769E" w:rsidRDefault="00C56842" w:rsidP="00C56842">
      <w:pPr>
        <w:pStyle w:val="B2"/>
        <w:rPr>
          <w:rFonts w:cs="Times New Roman"/>
          <w:sz w:val="20"/>
          <w:szCs w:val="20"/>
        </w:rPr>
      </w:pPr>
      <w:r w:rsidRPr="00A6769E">
        <w:rPr>
          <w:rFonts w:cs="Times New Roman"/>
          <w:sz w:val="20"/>
          <w:szCs w:val="20"/>
        </w:rPr>
        <w:t>-</w:t>
      </w:r>
      <w:r w:rsidRPr="00A6769E">
        <w:rPr>
          <w:rFonts w:cs="Times New Roman"/>
          <w:sz w:val="20"/>
          <w:szCs w:val="20"/>
        </w:rPr>
        <w:tab/>
        <w:t xml:space="preserve">the UE starts the </w:t>
      </w:r>
      <w:proofErr w:type="spellStart"/>
      <w:r w:rsidRPr="00A6769E">
        <w:rPr>
          <w:rFonts w:cs="Times New Roman"/>
          <w:i/>
          <w:sz w:val="20"/>
          <w:szCs w:val="20"/>
        </w:rPr>
        <w:t>drx-onDurationTimer</w:t>
      </w:r>
      <w:proofErr w:type="spellEnd"/>
      <w:r w:rsidRPr="00A6769E">
        <w:rPr>
          <w:rFonts w:eastAsia="SimSun" w:cs="Times New Roman"/>
          <w:sz w:val="20"/>
          <w:szCs w:val="20"/>
          <w:lang w:eastAsia="zh-CN"/>
        </w:rPr>
        <w:t xml:space="preserve"> for the next long DRX cycle </w:t>
      </w:r>
      <w:r w:rsidRPr="00A6769E">
        <w:rPr>
          <w:rFonts w:cs="Times New Roman"/>
          <w:sz w:val="20"/>
          <w:szCs w:val="20"/>
        </w:rPr>
        <w:t>when a value of the '</w:t>
      </w:r>
      <w:r w:rsidRPr="00A6769E">
        <w:rPr>
          <w:rFonts w:cs="Times New Roman"/>
          <w:sz w:val="20"/>
          <w:szCs w:val="20"/>
          <w:lang w:eastAsia="zh-CN"/>
        </w:rPr>
        <w:t xml:space="preserve"> W</w:t>
      </w:r>
      <w:r w:rsidRPr="00A6769E">
        <w:rPr>
          <w:rFonts w:cs="Times New Roman"/>
          <w:sz w:val="20"/>
          <w:szCs w:val="20"/>
        </w:rPr>
        <w:t xml:space="preserve">ake-up </w:t>
      </w:r>
      <w:r w:rsidRPr="00A6769E">
        <w:rPr>
          <w:rFonts w:cs="Times New Roman"/>
          <w:sz w:val="20"/>
          <w:szCs w:val="20"/>
          <w:lang w:eastAsia="zh-CN"/>
        </w:rPr>
        <w:t>indication</w:t>
      </w:r>
      <w:r w:rsidRPr="00A6769E">
        <w:rPr>
          <w:rFonts w:cs="Times New Roman"/>
          <w:sz w:val="20"/>
          <w:szCs w:val="20"/>
        </w:rPr>
        <w:t xml:space="preserve"> ' bit is '1'</w:t>
      </w:r>
    </w:p>
    <w:p w14:paraId="27FE1D72" w14:textId="77777777" w:rsidR="00C56842" w:rsidRPr="00A6769E" w:rsidRDefault="00C56842" w:rsidP="00C56842">
      <w:pPr>
        <w:pStyle w:val="B1"/>
        <w:rPr>
          <w:rFonts w:cs="Times New Roman"/>
          <w:color w:val="FF0000"/>
          <w:sz w:val="20"/>
          <w:szCs w:val="20"/>
        </w:rPr>
      </w:pPr>
      <w:r w:rsidRPr="00A6769E">
        <w:rPr>
          <w:rFonts w:cs="Times New Roman"/>
          <w:color w:val="FF0000"/>
          <w:sz w:val="20"/>
          <w:szCs w:val="20"/>
        </w:rPr>
        <w:t>&lt;… text omitted&gt;</w:t>
      </w:r>
    </w:p>
    <w:p w14:paraId="5ABC7601" w14:textId="77777777" w:rsidR="00C56842" w:rsidRPr="00A6769E" w:rsidRDefault="00C56842" w:rsidP="00C56842">
      <w:pPr>
        <w:rPr>
          <w:rFonts w:ascii="Times New Roman" w:hAnsi="Times New Roman" w:cs="Times New Roman"/>
          <w:sz w:val="20"/>
          <w:szCs w:val="20"/>
        </w:rPr>
      </w:pPr>
      <w:r w:rsidRPr="00A6769E">
        <w:rPr>
          <w:rFonts w:ascii="Times New Roman" w:hAnsi="Times New Roman" w:cs="Times New Roman"/>
          <w:sz w:val="20"/>
          <w:szCs w:val="20"/>
        </w:rPr>
        <w:t xml:space="preserve">If a UE is provided search space sets to monitor PDCCH for detection of DCI format 2_6 in the active DL BWP of the </w:t>
      </w:r>
      <w:proofErr w:type="spellStart"/>
      <w:r w:rsidRPr="00A6769E">
        <w:rPr>
          <w:rFonts w:ascii="Times New Roman" w:hAnsi="Times New Roman" w:cs="Times New Roman"/>
          <w:sz w:val="20"/>
          <w:szCs w:val="20"/>
        </w:rPr>
        <w:t>PCell</w:t>
      </w:r>
      <w:proofErr w:type="spellEnd"/>
      <w:r w:rsidRPr="00A6769E">
        <w:rPr>
          <w:rFonts w:ascii="Times New Roman" w:hAnsi="Times New Roman" w:cs="Times New Roman"/>
          <w:sz w:val="20"/>
          <w:szCs w:val="20"/>
        </w:rPr>
        <w:t xml:space="preserve"> </w:t>
      </w:r>
      <w:r w:rsidRPr="00A6769E">
        <w:rPr>
          <w:rFonts w:ascii="Times New Roman" w:eastAsia="SimSun" w:hAnsi="Times New Roman" w:cs="Times New Roman"/>
          <w:sz w:val="20"/>
          <w:szCs w:val="20"/>
          <w:lang w:eastAsia="zh-CN"/>
        </w:rPr>
        <w:t xml:space="preserve">or of the </w:t>
      </w:r>
      <w:proofErr w:type="spellStart"/>
      <w:r w:rsidRPr="00A6769E">
        <w:rPr>
          <w:rFonts w:ascii="Times New Roman" w:eastAsia="SimSun" w:hAnsi="Times New Roman" w:cs="Times New Roman"/>
          <w:sz w:val="20"/>
          <w:szCs w:val="20"/>
          <w:lang w:eastAsia="zh-CN"/>
        </w:rPr>
        <w:t>SpCell</w:t>
      </w:r>
      <w:proofErr w:type="spellEnd"/>
      <w:r w:rsidRPr="00A6769E">
        <w:rPr>
          <w:rFonts w:ascii="Times New Roman" w:hAnsi="Times New Roman" w:cs="Times New Roman"/>
          <w:sz w:val="20"/>
          <w:szCs w:val="20"/>
        </w:rPr>
        <w:t xml:space="preserve"> and the UE does not detect DCI format 2_6</w:t>
      </w:r>
    </w:p>
    <w:p w14:paraId="0B07EB2B" w14:textId="4F680DB4" w:rsidR="00C56842" w:rsidRPr="00A6769E" w:rsidRDefault="00C56842" w:rsidP="00C56842">
      <w:pPr>
        <w:pStyle w:val="B1"/>
        <w:rPr>
          <w:rFonts w:eastAsia="SimSun" w:cs="Times New Roman"/>
          <w:sz w:val="20"/>
          <w:szCs w:val="20"/>
          <w:lang w:eastAsia="zh-CN"/>
        </w:rPr>
      </w:pPr>
      <w:r w:rsidRPr="00A6769E">
        <w:rPr>
          <w:rFonts w:cs="Times New Roman"/>
          <w:sz w:val="20"/>
          <w:szCs w:val="20"/>
        </w:rPr>
        <w:t>-</w:t>
      </w:r>
      <w:r w:rsidRPr="00A6769E">
        <w:rPr>
          <w:rFonts w:cs="Times New Roman"/>
          <w:sz w:val="20"/>
          <w:szCs w:val="20"/>
        </w:rPr>
        <w:tab/>
        <w:t xml:space="preserve">if the UE is provided </w:t>
      </w:r>
      <w:proofErr w:type="spellStart"/>
      <w:r w:rsidRPr="00A6769E">
        <w:rPr>
          <w:rFonts w:cs="Times New Roman"/>
          <w:i/>
          <w:sz w:val="20"/>
          <w:szCs w:val="20"/>
        </w:rPr>
        <w:t>ps-WakeupOrNot</w:t>
      </w:r>
      <w:proofErr w:type="spellEnd"/>
      <w:r w:rsidRPr="00A6769E">
        <w:rPr>
          <w:rFonts w:cs="Times New Roman"/>
          <w:sz w:val="20"/>
          <w:szCs w:val="20"/>
        </w:rPr>
        <w:t xml:space="preserve">, the UE is indicated by </w:t>
      </w:r>
      <w:proofErr w:type="spellStart"/>
      <w:r w:rsidRPr="00A6769E">
        <w:rPr>
          <w:rFonts w:cs="Times New Roman"/>
          <w:i/>
          <w:sz w:val="20"/>
          <w:szCs w:val="20"/>
        </w:rPr>
        <w:t>ps-WakeupOrNot</w:t>
      </w:r>
      <w:proofErr w:type="spellEnd"/>
      <w:r w:rsidRPr="00A6769E">
        <w:rPr>
          <w:rFonts w:cs="Times New Roman"/>
          <w:sz w:val="20"/>
          <w:szCs w:val="20"/>
        </w:rPr>
        <w:t xml:space="preserve"> whether the UE </w:t>
      </w:r>
      <w:proofErr w:type="spellStart"/>
      <w:r w:rsidRPr="00A6769E">
        <w:rPr>
          <w:rFonts w:cs="Times New Roman"/>
          <w:strike/>
          <w:color w:val="FF0000"/>
          <w:sz w:val="20"/>
          <w:szCs w:val="20"/>
          <w:u w:val="single"/>
        </w:rPr>
        <w:t>may</w:t>
      </w:r>
      <w:r w:rsidR="00E731F3">
        <w:rPr>
          <w:rFonts w:cs="Times New Roman"/>
          <w:color w:val="FF0000"/>
          <w:sz w:val="20"/>
          <w:szCs w:val="20"/>
          <w:u w:val="single"/>
        </w:rPr>
        <w:t>need</w:t>
      </w:r>
      <w:proofErr w:type="spellEnd"/>
      <w:r w:rsidRPr="00A6769E">
        <w:rPr>
          <w:rFonts w:cs="Times New Roman"/>
          <w:sz w:val="20"/>
          <w:szCs w:val="20"/>
        </w:rPr>
        <w:t xml:space="preserve"> not start or whether the UE shall start the </w:t>
      </w:r>
      <w:proofErr w:type="spellStart"/>
      <w:r w:rsidRPr="00A6769E">
        <w:rPr>
          <w:rFonts w:cs="Times New Roman"/>
          <w:i/>
          <w:sz w:val="20"/>
          <w:szCs w:val="20"/>
        </w:rPr>
        <w:t>drx-onDurationTimer</w:t>
      </w:r>
      <w:proofErr w:type="spellEnd"/>
      <w:r w:rsidRPr="00A6769E">
        <w:rPr>
          <w:rFonts w:cs="Times New Roman"/>
          <w:sz w:val="20"/>
          <w:szCs w:val="20"/>
        </w:rPr>
        <w:t xml:space="preserve"> </w:t>
      </w:r>
      <w:r w:rsidRPr="00A6769E">
        <w:rPr>
          <w:rFonts w:eastAsia="SimSun" w:cs="Times New Roman"/>
          <w:sz w:val="20"/>
          <w:szCs w:val="20"/>
          <w:lang w:eastAsia="zh-CN"/>
        </w:rPr>
        <w:t>for the next DRX cycle</w:t>
      </w:r>
    </w:p>
    <w:p w14:paraId="23B875FB" w14:textId="65E281BD" w:rsidR="00C56842" w:rsidRPr="00A6769E" w:rsidRDefault="00C56842" w:rsidP="00C56842">
      <w:pPr>
        <w:jc w:val="both"/>
        <w:rPr>
          <w:rFonts w:ascii="Times New Roman" w:eastAsia="SimSun" w:hAnsi="Times New Roman" w:cs="Times New Roman"/>
          <w:sz w:val="20"/>
          <w:szCs w:val="20"/>
          <w:lang w:eastAsia="zh-CN"/>
        </w:rPr>
      </w:pPr>
      <w:r w:rsidRPr="00A6769E">
        <w:rPr>
          <w:rFonts w:ascii="Times New Roman" w:hAnsi="Times New Roman" w:cs="Times New Roman"/>
          <w:sz w:val="20"/>
          <w:szCs w:val="20"/>
        </w:rPr>
        <w:t>-</w:t>
      </w:r>
      <w:r w:rsidRPr="00A6769E">
        <w:rPr>
          <w:rFonts w:ascii="Times New Roman" w:hAnsi="Times New Roman" w:cs="Times New Roman"/>
          <w:sz w:val="20"/>
          <w:szCs w:val="20"/>
        </w:rPr>
        <w:tab/>
        <w:t xml:space="preserve">if the UE is not provided </w:t>
      </w:r>
      <w:proofErr w:type="spellStart"/>
      <w:r w:rsidRPr="00A6769E">
        <w:rPr>
          <w:rFonts w:ascii="Times New Roman" w:hAnsi="Times New Roman" w:cs="Times New Roman"/>
          <w:i/>
          <w:sz w:val="20"/>
          <w:szCs w:val="20"/>
        </w:rPr>
        <w:t>ps-WakeupOrNot</w:t>
      </w:r>
      <w:proofErr w:type="spellEnd"/>
      <w:r w:rsidRPr="00A6769E">
        <w:rPr>
          <w:rFonts w:ascii="Times New Roman" w:hAnsi="Times New Roman" w:cs="Times New Roman"/>
          <w:sz w:val="20"/>
          <w:szCs w:val="20"/>
        </w:rPr>
        <w:t xml:space="preserve">, the UE </w:t>
      </w:r>
      <w:proofErr w:type="spellStart"/>
      <w:r w:rsidRPr="00A6769E">
        <w:rPr>
          <w:rFonts w:ascii="Times New Roman" w:hAnsi="Times New Roman" w:cs="Times New Roman"/>
          <w:strike/>
          <w:color w:val="FF0000"/>
          <w:sz w:val="20"/>
          <w:szCs w:val="20"/>
          <w:u w:val="single"/>
        </w:rPr>
        <w:t>may</w:t>
      </w:r>
      <w:r w:rsidR="00E731F3">
        <w:rPr>
          <w:rFonts w:ascii="Times New Roman" w:hAnsi="Times New Roman" w:cs="Times New Roman"/>
          <w:color w:val="FF0000"/>
          <w:sz w:val="20"/>
          <w:szCs w:val="20"/>
          <w:u w:val="single"/>
        </w:rPr>
        <w:t>need</w:t>
      </w:r>
      <w:proofErr w:type="spellEnd"/>
      <w:r w:rsidRPr="00A6769E">
        <w:rPr>
          <w:rFonts w:ascii="Times New Roman" w:hAnsi="Times New Roman" w:cs="Times New Roman"/>
          <w:sz w:val="20"/>
          <w:szCs w:val="20"/>
        </w:rPr>
        <w:t xml:space="preserve"> not start</w:t>
      </w:r>
      <w:r w:rsidRPr="00A6769E">
        <w:rPr>
          <w:rFonts w:ascii="Times New Roman" w:eastAsia="SimSun" w:hAnsi="Times New Roman" w:cs="Times New Roman"/>
          <w:sz w:val="20"/>
          <w:szCs w:val="20"/>
          <w:lang w:eastAsia="zh-CN"/>
        </w:rPr>
        <w:t xml:space="preserve"> </w:t>
      </w:r>
      <w:r w:rsidRPr="005D4D07">
        <w:rPr>
          <w:rFonts w:ascii="Times New Roman" w:eastAsia="SimSun" w:hAnsi="Times New Roman" w:cs="Times New Roman"/>
          <w:strike/>
          <w:color w:val="FF0000"/>
          <w:sz w:val="20"/>
          <w:szCs w:val="20"/>
          <w:u w:val="single"/>
          <w:lang w:eastAsia="zh-CN"/>
        </w:rPr>
        <w:t>Active Time</w:t>
      </w:r>
      <w:r w:rsidRPr="005D4D07">
        <w:rPr>
          <w:rFonts w:ascii="Times New Roman" w:hAnsi="Times New Roman" w:cs="Times New Roman"/>
          <w:strike/>
          <w:color w:val="FF0000"/>
          <w:sz w:val="20"/>
          <w:szCs w:val="20"/>
          <w:u w:val="single"/>
        </w:rPr>
        <w:t xml:space="preserve"> indicated by</w:t>
      </w:r>
      <w:r w:rsidRPr="005D4D07">
        <w:rPr>
          <w:rFonts w:ascii="Times New Roman" w:hAnsi="Times New Roman" w:cs="Times New Roman"/>
          <w:color w:val="FF0000"/>
          <w:sz w:val="20"/>
          <w:szCs w:val="20"/>
        </w:rPr>
        <w:t xml:space="preserve"> </w:t>
      </w:r>
      <w:proofErr w:type="spellStart"/>
      <w:r w:rsidRPr="00A6769E">
        <w:rPr>
          <w:rFonts w:ascii="Times New Roman" w:hAnsi="Times New Roman" w:cs="Times New Roman"/>
          <w:i/>
          <w:sz w:val="20"/>
          <w:szCs w:val="20"/>
        </w:rPr>
        <w:t>drx-onDurationTimer</w:t>
      </w:r>
      <w:proofErr w:type="spellEnd"/>
      <w:r w:rsidRPr="00A6769E">
        <w:rPr>
          <w:rFonts w:ascii="Times New Roman" w:hAnsi="Times New Roman" w:cs="Times New Roman"/>
          <w:sz w:val="20"/>
          <w:szCs w:val="20"/>
        </w:rPr>
        <w:t xml:space="preserve"> </w:t>
      </w:r>
      <w:r w:rsidRPr="00A6769E">
        <w:rPr>
          <w:rFonts w:ascii="Times New Roman" w:eastAsia="SimSun" w:hAnsi="Times New Roman" w:cs="Times New Roman"/>
          <w:sz w:val="20"/>
          <w:szCs w:val="20"/>
          <w:lang w:eastAsia="zh-CN"/>
        </w:rPr>
        <w:t>for the next DRX cycle</w:t>
      </w:r>
    </w:p>
    <w:p w14:paraId="2DE1B8C4" w14:textId="4E040B9E" w:rsidR="001039E4" w:rsidRPr="00A6769E" w:rsidRDefault="001039E4" w:rsidP="001039E4">
      <w:pPr>
        <w:pStyle w:val="B1"/>
        <w:rPr>
          <w:rFonts w:cs="Times New Roman"/>
          <w:color w:val="FF0000"/>
          <w:sz w:val="20"/>
          <w:szCs w:val="20"/>
        </w:rPr>
      </w:pPr>
      <w:r w:rsidRPr="00A6769E">
        <w:rPr>
          <w:rFonts w:cs="Times New Roman"/>
          <w:color w:val="FF0000"/>
          <w:sz w:val="20"/>
          <w:szCs w:val="20"/>
        </w:rPr>
        <w:t>&lt;… text omitted&gt;</w:t>
      </w:r>
    </w:p>
    <w:p w14:paraId="55B5AC42" w14:textId="41DF4504" w:rsidR="001039E4" w:rsidRPr="001039E4" w:rsidRDefault="001039E4" w:rsidP="001039E4">
      <w:pPr>
        <w:pStyle w:val="Proposal"/>
        <w:numPr>
          <w:ilvl w:val="0"/>
          <w:numId w:val="0"/>
        </w:numPr>
        <w:ind w:left="1304" w:hanging="1304"/>
        <w:rPr>
          <w:rFonts w:cs="Arial"/>
          <w:b w:val="0"/>
          <w:bCs w:val="0"/>
        </w:rPr>
      </w:pPr>
      <w:bookmarkStart w:id="16" w:name="_Toc32563234"/>
      <w:r w:rsidRPr="001039E4">
        <w:rPr>
          <w:rFonts w:cs="Arial"/>
          <w:b w:val="0"/>
          <w:bCs w:val="0"/>
        </w:rPr>
        <w:t>&lt;end TP&gt;</w:t>
      </w:r>
      <w:bookmarkEnd w:id="16"/>
    </w:p>
    <w:p w14:paraId="70FDEE1E" w14:textId="47FD5EFD" w:rsidR="00F112EB" w:rsidRPr="00F112EB" w:rsidRDefault="00F112EB" w:rsidP="00F112EB">
      <w:pPr>
        <w:jc w:val="both"/>
        <w:rPr>
          <w:rFonts w:ascii="Arial" w:hAnsi="Arial" w:cs="Arial"/>
          <w:u w:val="single"/>
          <w:lang w:eastAsia="ja-JP"/>
        </w:rPr>
      </w:pPr>
      <w:r w:rsidRPr="00F112EB">
        <w:rPr>
          <w:rFonts w:ascii="Arial" w:hAnsi="Arial" w:cs="Arial"/>
          <w:u w:val="single"/>
          <w:lang w:eastAsia="ja-JP"/>
        </w:rPr>
        <w:t xml:space="preserve">Issue </w:t>
      </w:r>
      <w:r>
        <w:rPr>
          <w:rFonts w:ascii="Arial" w:hAnsi="Arial" w:cs="Arial"/>
          <w:u w:val="single"/>
          <w:lang w:eastAsia="ja-JP"/>
        </w:rPr>
        <w:t>4</w:t>
      </w:r>
    </w:p>
    <w:p w14:paraId="46CF09E9" w14:textId="02E0C06A" w:rsidR="00357111" w:rsidRPr="00C56DCC" w:rsidRDefault="006D1AAA" w:rsidP="000916B4">
      <w:pPr>
        <w:jc w:val="both"/>
        <w:rPr>
          <w:rFonts w:ascii="Arial" w:hAnsi="Arial" w:cs="Arial"/>
          <w:lang w:eastAsia="ja-JP"/>
        </w:rPr>
      </w:pPr>
      <w:r>
        <w:rPr>
          <w:rFonts w:ascii="Arial" w:hAnsi="Arial" w:cs="Arial"/>
          <w:lang w:eastAsia="ja-JP"/>
        </w:rPr>
        <w:t>I</w:t>
      </w:r>
      <w:r w:rsidR="00C027D2" w:rsidRPr="00C56DCC">
        <w:rPr>
          <w:rFonts w:ascii="Arial" w:hAnsi="Arial" w:cs="Arial"/>
          <w:lang w:eastAsia="ja-JP"/>
        </w:rPr>
        <w:t>n RAN1#99, the following agreement made subject to two FFSs</w:t>
      </w:r>
      <w:r>
        <w:rPr>
          <w:rFonts w:ascii="Arial" w:hAnsi="Arial" w:cs="Arial"/>
          <w:lang w:eastAsia="ja-JP"/>
        </w:rPr>
        <w:t>, regarding the cases when UE follows legacy DRX operation.</w:t>
      </w:r>
    </w:p>
    <w:p w14:paraId="2D97A1DF" w14:textId="77777777" w:rsidR="004F7F32" w:rsidRDefault="004F7F32" w:rsidP="004F7F32">
      <w:pPr>
        <w:rPr>
          <w:rFonts w:ascii="Times" w:hAnsi="Times" w:cs="Times"/>
        </w:rPr>
      </w:pPr>
      <w:r>
        <w:rPr>
          <w:highlight w:val="green"/>
        </w:rPr>
        <w:t>Agreements</w:t>
      </w:r>
      <w:r>
        <w:t>:</w:t>
      </w:r>
    </w:p>
    <w:p w14:paraId="2D29C466" w14:textId="77777777" w:rsidR="004F7F32" w:rsidRDefault="004F7F32" w:rsidP="004F7F32">
      <w:pPr>
        <w:rPr>
          <w:rFonts w:ascii="Calibri" w:hAnsi="Calibri" w:cs="Calibri"/>
          <w:lang w:eastAsia="zh-CN"/>
        </w:rPr>
      </w:pPr>
      <w:r>
        <w:rPr>
          <w:lang w:eastAsia="zh-CN"/>
        </w:rPr>
        <w:t xml:space="preserve">UE follows legacy DRX operation when DCI format 3_0 monitoring occasion(s) is invalid or there </w:t>
      </w:r>
      <w:proofErr w:type="gramStart"/>
      <w:r>
        <w:rPr>
          <w:lang w:eastAsia="zh-CN"/>
        </w:rPr>
        <w:t>are</w:t>
      </w:r>
      <w:proofErr w:type="gramEnd"/>
      <w:r>
        <w:rPr>
          <w:lang w:eastAsia="zh-CN"/>
        </w:rPr>
        <w:t xml:space="preserve"> no DCI format 3_0 monitoring occasions outside Active Time.  </w:t>
      </w:r>
    </w:p>
    <w:p w14:paraId="36605579" w14:textId="77777777" w:rsidR="004F7F32" w:rsidRDefault="004F7F32" w:rsidP="001039E4">
      <w:pPr>
        <w:pStyle w:val="ListParagraph"/>
        <w:numPr>
          <w:ilvl w:val="0"/>
          <w:numId w:val="16"/>
        </w:numPr>
        <w:contextualSpacing/>
        <w:rPr>
          <w:lang w:eastAsia="zh-CN"/>
        </w:rPr>
      </w:pPr>
      <w:r>
        <w:rPr>
          <w:lang w:eastAsia="zh-CN"/>
        </w:rPr>
        <w:t xml:space="preserve">FFS: Additional cases in addition to Rel-15 invalid PDCCH monitoring, </w:t>
      </w:r>
    </w:p>
    <w:p w14:paraId="28BBC352" w14:textId="77777777" w:rsidR="004F7F32" w:rsidRDefault="004F7F32" w:rsidP="001039E4">
      <w:pPr>
        <w:pStyle w:val="ListParagraph"/>
        <w:numPr>
          <w:ilvl w:val="0"/>
          <w:numId w:val="16"/>
        </w:numPr>
        <w:contextualSpacing/>
        <w:rPr>
          <w:lang w:eastAsia="zh-CN"/>
        </w:rPr>
      </w:pPr>
      <w:r>
        <w:rPr>
          <w:lang w:eastAsia="zh-CN"/>
        </w:rPr>
        <w:t xml:space="preserve">FFS: whether it is all monitoring occasions or some monitoring occasions </w:t>
      </w:r>
    </w:p>
    <w:p w14:paraId="2CCA528F" w14:textId="112166A6" w:rsidR="00C027D2" w:rsidRDefault="00C027D2" w:rsidP="000916B4">
      <w:pPr>
        <w:jc w:val="both"/>
        <w:rPr>
          <w:lang w:val="x-none" w:eastAsia="ja-JP"/>
        </w:rPr>
      </w:pPr>
    </w:p>
    <w:p w14:paraId="496B9BC9" w14:textId="2A3A1233" w:rsidR="004F7F32" w:rsidRPr="00C56DCC" w:rsidRDefault="004F7F32" w:rsidP="000916B4">
      <w:pPr>
        <w:jc w:val="both"/>
        <w:rPr>
          <w:rFonts w:ascii="Arial" w:hAnsi="Arial" w:cs="Arial"/>
          <w:lang w:eastAsia="ja-JP"/>
        </w:rPr>
      </w:pPr>
      <w:r w:rsidRPr="00C56DCC">
        <w:rPr>
          <w:rFonts w:ascii="Arial" w:hAnsi="Arial" w:cs="Arial"/>
          <w:lang w:eastAsia="ja-JP"/>
        </w:rPr>
        <w:t xml:space="preserve">The current text in TS38.213, Clause 10.3 supports </w:t>
      </w:r>
      <w:r w:rsidR="00E654A5" w:rsidRPr="00C56DCC">
        <w:rPr>
          <w:rFonts w:ascii="Arial" w:hAnsi="Arial" w:cs="Arial"/>
          <w:lang w:eastAsia="ja-JP"/>
        </w:rPr>
        <w:t xml:space="preserve">the option when all the MOs are invalid. In our </w:t>
      </w:r>
      <w:r w:rsidR="00E731F3">
        <w:rPr>
          <w:rFonts w:ascii="Arial" w:hAnsi="Arial" w:cs="Arial"/>
          <w:lang w:eastAsia="ja-JP"/>
        </w:rPr>
        <w:t>view</w:t>
      </w:r>
      <w:r w:rsidR="00E654A5" w:rsidRPr="00C56DCC">
        <w:rPr>
          <w:rFonts w:ascii="Arial" w:hAnsi="Arial" w:cs="Arial"/>
          <w:lang w:eastAsia="ja-JP"/>
        </w:rPr>
        <w:t xml:space="preserve">, even if one MO is invalid the UE should wake up. </w:t>
      </w:r>
      <w:r w:rsidR="006E2092" w:rsidRPr="00C56DCC">
        <w:rPr>
          <w:rFonts w:ascii="Arial" w:hAnsi="Arial" w:cs="Arial"/>
          <w:lang w:eastAsia="ja-JP"/>
        </w:rPr>
        <w:t xml:space="preserve">The reason is that the NW may have </w:t>
      </w:r>
      <w:r w:rsidR="00F53AC8" w:rsidRPr="00C56DCC">
        <w:rPr>
          <w:rFonts w:ascii="Arial" w:hAnsi="Arial" w:cs="Arial"/>
          <w:lang w:eastAsia="ja-JP"/>
        </w:rPr>
        <w:t>need</w:t>
      </w:r>
      <w:r w:rsidR="00575477">
        <w:rPr>
          <w:rFonts w:ascii="Arial" w:hAnsi="Arial" w:cs="Arial"/>
          <w:lang w:eastAsia="ja-JP"/>
        </w:rPr>
        <w:t>ed</w:t>
      </w:r>
      <w:r w:rsidR="00F53AC8" w:rsidRPr="00C56DCC">
        <w:rPr>
          <w:rFonts w:ascii="Arial" w:hAnsi="Arial" w:cs="Arial"/>
          <w:lang w:eastAsia="ja-JP"/>
        </w:rPr>
        <w:t xml:space="preserve"> to send the WUS in that MO, but since it is invalid, it would not be able to send the WUS, and further the NW may not be able to send the WUS in other MOs because of scheduling </w:t>
      </w:r>
      <w:r w:rsidR="00E731F3">
        <w:rPr>
          <w:rFonts w:ascii="Arial" w:hAnsi="Arial" w:cs="Arial"/>
          <w:lang w:eastAsia="ja-JP"/>
        </w:rPr>
        <w:t>constraints</w:t>
      </w:r>
      <w:r w:rsidR="0008359A">
        <w:rPr>
          <w:rFonts w:ascii="Arial" w:hAnsi="Arial" w:cs="Arial"/>
          <w:lang w:eastAsia="ja-JP"/>
        </w:rPr>
        <w:t xml:space="preserve">, e.g. the NW may need to </w:t>
      </w:r>
      <w:r w:rsidR="00E731F3">
        <w:rPr>
          <w:rFonts w:ascii="Arial" w:hAnsi="Arial" w:cs="Arial"/>
          <w:lang w:eastAsia="ja-JP"/>
        </w:rPr>
        <w:t xml:space="preserve">scheduling urgent messages </w:t>
      </w:r>
      <w:r w:rsidR="0008359A">
        <w:rPr>
          <w:rFonts w:ascii="Arial" w:hAnsi="Arial" w:cs="Arial"/>
          <w:lang w:eastAsia="ja-JP"/>
        </w:rPr>
        <w:t>to other UEs</w:t>
      </w:r>
      <w:r w:rsidR="00E731F3">
        <w:rPr>
          <w:rFonts w:ascii="Arial" w:hAnsi="Arial" w:cs="Arial"/>
          <w:lang w:eastAsia="ja-JP"/>
        </w:rPr>
        <w:t xml:space="preserve"> (paging, </w:t>
      </w:r>
      <w:proofErr w:type="spellStart"/>
      <w:r w:rsidR="00E731F3">
        <w:rPr>
          <w:rFonts w:ascii="Arial" w:hAnsi="Arial" w:cs="Arial"/>
          <w:lang w:eastAsia="ja-JP"/>
        </w:rPr>
        <w:t>etc</w:t>
      </w:r>
      <w:proofErr w:type="spellEnd"/>
      <w:r w:rsidR="00E731F3">
        <w:rPr>
          <w:rFonts w:ascii="Arial" w:hAnsi="Arial" w:cs="Arial"/>
          <w:lang w:eastAsia="ja-JP"/>
        </w:rPr>
        <w:t>)</w:t>
      </w:r>
      <w:r w:rsidR="00260A57">
        <w:rPr>
          <w:rFonts w:ascii="Arial" w:hAnsi="Arial" w:cs="Arial"/>
          <w:lang w:eastAsia="ja-JP"/>
        </w:rPr>
        <w:t>, or have limited PDCCH capacity</w:t>
      </w:r>
      <w:r w:rsidR="00205C44">
        <w:rPr>
          <w:rFonts w:ascii="Arial" w:hAnsi="Arial" w:cs="Arial"/>
          <w:lang w:eastAsia="ja-JP"/>
        </w:rPr>
        <w:t xml:space="preserve"> considering </w:t>
      </w:r>
      <w:r w:rsidR="004014F2">
        <w:rPr>
          <w:rFonts w:ascii="Arial" w:hAnsi="Arial" w:cs="Arial"/>
          <w:lang w:eastAsia="ja-JP"/>
        </w:rPr>
        <w:t>some UEs are active at the same time, and PDCCH capacity should be prioritized for data scheduling for those UEs</w:t>
      </w:r>
      <w:r w:rsidR="00F53AC8" w:rsidRPr="00C56DCC">
        <w:rPr>
          <w:rFonts w:ascii="Arial" w:hAnsi="Arial" w:cs="Arial"/>
          <w:lang w:eastAsia="ja-JP"/>
        </w:rPr>
        <w:t xml:space="preserve">. </w:t>
      </w:r>
      <w:r w:rsidR="002021EF" w:rsidRPr="00C56DCC">
        <w:rPr>
          <w:rFonts w:ascii="Arial" w:hAnsi="Arial" w:cs="Arial"/>
          <w:lang w:eastAsia="ja-JP"/>
        </w:rPr>
        <w:t xml:space="preserve">Furthermore, in such a case, the UE may also spend more energy on monitoring WUS in some cases, rather than waking up for </w:t>
      </w:r>
      <w:r w:rsidR="00DA59A5" w:rsidRPr="00C56DCC">
        <w:rPr>
          <w:rFonts w:ascii="Arial" w:hAnsi="Arial" w:cs="Arial"/>
          <w:lang w:eastAsia="ja-JP"/>
        </w:rPr>
        <w:t>monitoring PDCCH.</w:t>
      </w:r>
      <w:r w:rsidR="00110CD9">
        <w:rPr>
          <w:rFonts w:ascii="Arial" w:hAnsi="Arial" w:cs="Arial"/>
          <w:lang w:eastAsia="ja-JP"/>
        </w:rPr>
        <w:t xml:space="preserve"> </w:t>
      </w:r>
      <w:r w:rsidR="00575477">
        <w:rPr>
          <w:rFonts w:ascii="Arial" w:hAnsi="Arial" w:cs="Arial"/>
          <w:lang w:eastAsia="ja-JP"/>
        </w:rPr>
        <w:t xml:space="preserve">We </w:t>
      </w:r>
      <w:r w:rsidR="00575477">
        <w:rPr>
          <w:rFonts w:ascii="Arial" w:hAnsi="Arial" w:cs="Arial"/>
          <w:lang w:eastAsia="ja-JP"/>
        </w:rPr>
        <w:lastRenderedPageBreak/>
        <w:t xml:space="preserve">should note that the case of invalid WUS MOs are not frequent, however, if the UE does not wake up directly to monitor PDCCH for the ON duration, and wait to see if WUS is received in one MO, it has already spent quite some energy on monitoring WUS, and further may need to monitor again WUS in the next ON duration since the NW could not send the WUS in the remaining WUS </w:t>
      </w:r>
      <w:proofErr w:type="spellStart"/>
      <w:r w:rsidR="00575477">
        <w:rPr>
          <w:rFonts w:ascii="Arial" w:hAnsi="Arial" w:cs="Arial"/>
          <w:lang w:eastAsia="ja-JP"/>
        </w:rPr>
        <w:t>MOs.</w:t>
      </w:r>
      <w:proofErr w:type="spellEnd"/>
      <w:r w:rsidR="00575477">
        <w:rPr>
          <w:rFonts w:ascii="Arial" w:hAnsi="Arial" w:cs="Arial"/>
          <w:lang w:eastAsia="ja-JP"/>
        </w:rPr>
        <w:t xml:space="preserve"> </w:t>
      </w:r>
      <w:r w:rsidR="00B23ABB">
        <w:rPr>
          <w:rFonts w:ascii="Arial" w:hAnsi="Arial" w:cs="Arial"/>
          <w:lang w:eastAsia="ja-JP"/>
        </w:rPr>
        <w:t>In such a case, if the first WUS MO is invalid, it may be better for the UE t</w:t>
      </w:r>
      <w:r w:rsidR="00CA3B74">
        <w:rPr>
          <w:rFonts w:ascii="Arial" w:hAnsi="Arial" w:cs="Arial"/>
          <w:lang w:eastAsia="ja-JP"/>
        </w:rPr>
        <w:t>o skip monitoring the other WUS MOs and wake up to monitor PDCCH on the upcoming ON duration to save power on WUS monitoring.</w:t>
      </w:r>
      <w:r w:rsidR="00DA59A5" w:rsidRPr="00C56DCC">
        <w:rPr>
          <w:rFonts w:ascii="Arial" w:hAnsi="Arial" w:cs="Arial"/>
          <w:lang w:eastAsia="ja-JP"/>
        </w:rPr>
        <w:t xml:space="preserve"> As such we propose the following change in the text.</w:t>
      </w:r>
    </w:p>
    <w:p w14:paraId="0ACC7E5D" w14:textId="36662002" w:rsidR="00575477" w:rsidRDefault="00575477" w:rsidP="00532C26">
      <w:pPr>
        <w:pStyle w:val="Proposal"/>
        <w:rPr>
          <w:rFonts w:cs="Arial"/>
        </w:rPr>
      </w:pPr>
      <w:bookmarkStart w:id="17" w:name="_Toc32563235"/>
      <w:r>
        <w:rPr>
          <w:rFonts w:cs="Arial"/>
        </w:rPr>
        <w:t>Adopt TP below for subclause 10.3</w:t>
      </w:r>
      <w:r w:rsidR="00A6769E">
        <w:rPr>
          <w:rFonts w:cs="Arial"/>
        </w:rPr>
        <w:t>, 38.213</w:t>
      </w:r>
      <w:bookmarkEnd w:id="17"/>
    </w:p>
    <w:p w14:paraId="48C81E59" w14:textId="5EB41BFE" w:rsidR="00D779CD" w:rsidRDefault="00D779CD" w:rsidP="00B8094D">
      <w:pPr>
        <w:pStyle w:val="Proposal"/>
        <w:numPr>
          <w:ilvl w:val="0"/>
          <w:numId w:val="0"/>
        </w:numPr>
        <w:rPr>
          <w:b w:val="0"/>
          <w:bCs w:val="0"/>
          <w:lang w:eastAsia="ja-JP"/>
        </w:rPr>
      </w:pPr>
      <w:bookmarkStart w:id="18" w:name="_Toc32563236"/>
      <w:r w:rsidRPr="00C50B1D">
        <w:rPr>
          <w:b w:val="0"/>
          <w:bCs w:val="0"/>
          <w:lang w:eastAsia="ja-JP"/>
        </w:rPr>
        <w:t>&lt;begin TP&gt;</w:t>
      </w:r>
      <w:bookmarkEnd w:id="18"/>
      <w:r w:rsidRPr="00C50B1D">
        <w:rPr>
          <w:b w:val="0"/>
          <w:bCs w:val="0"/>
          <w:lang w:eastAsia="ja-JP"/>
        </w:rPr>
        <w:t xml:space="preserve"> </w:t>
      </w:r>
    </w:p>
    <w:p w14:paraId="05C4CE70" w14:textId="77777777" w:rsidR="001543F7" w:rsidRPr="00A6769E" w:rsidRDefault="001543F7" w:rsidP="001543F7">
      <w:pPr>
        <w:rPr>
          <w:rFonts w:ascii="Times New Roman" w:hAnsi="Times New Roman" w:cs="Times New Roman"/>
          <w:sz w:val="20"/>
          <w:szCs w:val="20"/>
        </w:rPr>
      </w:pPr>
      <w:r w:rsidRPr="00A6769E">
        <w:rPr>
          <w:rFonts w:ascii="Times New Roman" w:hAnsi="Times New Roman" w:cs="Times New Roman"/>
          <w:sz w:val="20"/>
          <w:szCs w:val="20"/>
        </w:rPr>
        <w:t xml:space="preserve">If a UE is provided search space sets to monitor PDCCH for detection of DCI format 2_6 in the active DL BWP of the </w:t>
      </w:r>
      <w:proofErr w:type="spellStart"/>
      <w:r w:rsidRPr="00A6769E">
        <w:rPr>
          <w:rFonts w:ascii="Times New Roman" w:hAnsi="Times New Roman" w:cs="Times New Roman"/>
          <w:sz w:val="20"/>
          <w:szCs w:val="20"/>
        </w:rPr>
        <w:t>PCell</w:t>
      </w:r>
      <w:proofErr w:type="spellEnd"/>
      <w:r w:rsidRPr="00A6769E">
        <w:rPr>
          <w:rFonts w:ascii="Times New Roman" w:hAnsi="Times New Roman" w:cs="Times New Roman"/>
          <w:sz w:val="20"/>
          <w:szCs w:val="20"/>
        </w:rPr>
        <w:t xml:space="preserve"> </w:t>
      </w:r>
      <w:r w:rsidRPr="00A6769E">
        <w:rPr>
          <w:rFonts w:ascii="Times New Roman" w:eastAsia="SimSun" w:hAnsi="Times New Roman" w:cs="Times New Roman"/>
          <w:sz w:val="20"/>
          <w:szCs w:val="20"/>
          <w:lang w:eastAsia="zh-CN"/>
        </w:rPr>
        <w:t xml:space="preserve">or of the </w:t>
      </w:r>
      <w:proofErr w:type="spellStart"/>
      <w:r w:rsidRPr="00A6769E">
        <w:rPr>
          <w:rFonts w:ascii="Times New Roman" w:eastAsia="SimSun" w:hAnsi="Times New Roman" w:cs="Times New Roman"/>
          <w:sz w:val="20"/>
          <w:szCs w:val="20"/>
          <w:lang w:eastAsia="zh-CN"/>
        </w:rPr>
        <w:t>SpCell</w:t>
      </w:r>
      <w:proofErr w:type="spellEnd"/>
      <w:r w:rsidRPr="00A6769E">
        <w:rPr>
          <w:rFonts w:ascii="Times New Roman" w:hAnsi="Times New Roman" w:cs="Times New Roman"/>
          <w:sz w:val="20"/>
          <w:szCs w:val="20"/>
        </w:rPr>
        <w:t xml:space="preserve"> and the UE </w:t>
      </w:r>
    </w:p>
    <w:p w14:paraId="6A3050D0" w14:textId="792186E7" w:rsidR="001543F7" w:rsidRPr="00A6769E" w:rsidRDefault="001543F7" w:rsidP="001543F7">
      <w:pPr>
        <w:pStyle w:val="B1"/>
        <w:rPr>
          <w:rFonts w:cs="Times New Roman"/>
          <w:sz w:val="20"/>
          <w:szCs w:val="20"/>
        </w:rPr>
      </w:pPr>
      <w:r w:rsidRPr="00A6769E">
        <w:rPr>
          <w:rFonts w:cs="Times New Roman"/>
          <w:sz w:val="20"/>
          <w:szCs w:val="20"/>
        </w:rPr>
        <w:t>-</w:t>
      </w:r>
      <w:r w:rsidRPr="00A6769E">
        <w:rPr>
          <w:rFonts w:cs="Times New Roman"/>
          <w:sz w:val="20"/>
          <w:szCs w:val="20"/>
        </w:rPr>
        <w:tab/>
        <w:t xml:space="preserve">is not required to monitor PDCCH for detection of DCI format 2_6, as described in Clauses 10 and 11.1, for </w:t>
      </w:r>
      <w:r w:rsidRPr="00A6769E">
        <w:rPr>
          <w:rFonts w:cs="Times New Roman"/>
          <w:strike/>
          <w:color w:val="FF0000"/>
          <w:sz w:val="20"/>
          <w:szCs w:val="20"/>
          <w:u w:val="single"/>
        </w:rPr>
        <w:t>all</w:t>
      </w:r>
      <w:r w:rsidRPr="00A6769E">
        <w:rPr>
          <w:rFonts w:cs="Times New Roman"/>
          <w:sz w:val="20"/>
          <w:szCs w:val="20"/>
        </w:rPr>
        <w:t xml:space="preserve"> </w:t>
      </w:r>
      <w:r w:rsidR="00B8094D" w:rsidRPr="00A6769E">
        <w:rPr>
          <w:rFonts w:cs="Times New Roman"/>
          <w:color w:val="FF0000"/>
          <w:sz w:val="20"/>
          <w:szCs w:val="20"/>
          <w:u w:val="single"/>
        </w:rPr>
        <w:t>at least one of the</w:t>
      </w:r>
      <w:r w:rsidR="00B8094D" w:rsidRPr="00A6769E">
        <w:rPr>
          <w:rFonts w:cs="Times New Roman"/>
          <w:color w:val="FF0000"/>
          <w:sz w:val="20"/>
          <w:szCs w:val="20"/>
        </w:rPr>
        <w:t xml:space="preserve"> </w:t>
      </w:r>
      <w:r w:rsidRPr="00A6769E">
        <w:rPr>
          <w:rFonts w:cs="Times New Roman"/>
          <w:sz w:val="20"/>
          <w:szCs w:val="20"/>
        </w:rPr>
        <w:t xml:space="preserve">corresponding PDCCH monitoring occasions outside Active Time prior to </w:t>
      </w:r>
      <w:r w:rsidRPr="00A6769E">
        <w:rPr>
          <w:rFonts w:eastAsia="SimSun" w:cs="Times New Roman"/>
          <w:sz w:val="20"/>
          <w:szCs w:val="20"/>
          <w:lang w:eastAsia="zh-CN"/>
        </w:rPr>
        <w:t>a next DRX cycle</w:t>
      </w:r>
      <w:r w:rsidRPr="00A6769E">
        <w:rPr>
          <w:rFonts w:cs="Times New Roman"/>
          <w:sz w:val="20"/>
          <w:szCs w:val="20"/>
        </w:rPr>
        <w:t xml:space="preserve">, or </w:t>
      </w:r>
    </w:p>
    <w:p w14:paraId="5A992942" w14:textId="77777777" w:rsidR="001543F7" w:rsidRPr="00A6769E" w:rsidRDefault="001543F7" w:rsidP="001543F7">
      <w:pPr>
        <w:pStyle w:val="B1"/>
        <w:rPr>
          <w:rFonts w:cs="Times New Roman"/>
          <w:sz w:val="20"/>
          <w:szCs w:val="20"/>
        </w:rPr>
      </w:pPr>
      <w:r w:rsidRPr="00A6769E">
        <w:rPr>
          <w:rFonts w:cs="Times New Roman"/>
          <w:sz w:val="20"/>
          <w:szCs w:val="20"/>
        </w:rPr>
        <w:t>-</w:t>
      </w:r>
      <w:r w:rsidRPr="00A6769E">
        <w:rPr>
          <w:rFonts w:cs="Times New Roman"/>
          <w:sz w:val="20"/>
          <w:szCs w:val="20"/>
        </w:rPr>
        <w:tab/>
        <w:t xml:space="preserve">does not have any PDCCH monitoring occasions for detection of DCI format 2_6 </w:t>
      </w:r>
      <w:r w:rsidRPr="00A6769E">
        <w:rPr>
          <w:rFonts w:eastAsia="SimSun" w:cs="Times New Roman"/>
          <w:sz w:val="20"/>
          <w:szCs w:val="20"/>
          <w:lang w:eastAsia="zh-CN"/>
        </w:rPr>
        <w:t>outside Active Time</w:t>
      </w:r>
      <w:r w:rsidRPr="00A6769E">
        <w:rPr>
          <w:rFonts w:cs="Times New Roman"/>
          <w:sz w:val="20"/>
          <w:szCs w:val="20"/>
        </w:rPr>
        <w:t xml:space="preserve"> of a next DRX cycle</w:t>
      </w:r>
    </w:p>
    <w:p w14:paraId="40D09FD2" w14:textId="77777777" w:rsidR="001543F7" w:rsidRPr="00A6769E" w:rsidRDefault="001543F7" w:rsidP="001543F7">
      <w:pPr>
        <w:rPr>
          <w:rFonts w:ascii="Times New Roman" w:eastAsia="SimSun" w:hAnsi="Times New Roman" w:cs="Times New Roman"/>
          <w:sz w:val="20"/>
          <w:szCs w:val="20"/>
          <w:lang w:eastAsia="zh-CN"/>
        </w:rPr>
      </w:pPr>
      <w:r w:rsidRPr="00A6769E">
        <w:rPr>
          <w:rFonts w:ascii="Times New Roman" w:hAnsi="Times New Roman" w:cs="Times New Roman"/>
          <w:sz w:val="20"/>
          <w:szCs w:val="20"/>
        </w:rPr>
        <w:t xml:space="preserve">the UE shall start by </w:t>
      </w:r>
      <w:proofErr w:type="spellStart"/>
      <w:r w:rsidRPr="00A6769E">
        <w:rPr>
          <w:rFonts w:ascii="Times New Roman" w:hAnsi="Times New Roman" w:cs="Times New Roman"/>
          <w:i/>
          <w:sz w:val="20"/>
          <w:szCs w:val="20"/>
        </w:rPr>
        <w:t>drx-onDurationTimer</w:t>
      </w:r>
      <w:proofErr w:type="spellEnd"/>
      <w:r w:rsidRPr="00A6769E">
        <w:rPr>
          <w:rFonts w:ascii="Times New Roman" w:hAnsi="Times New Roman" w:cs="Times New Roman"/>
          <w:sz w:val="20"/>
          <w:szCs w:val="20"/>
        </w:rPr>
        <w:t xml:space="preserve"> </w:t>
      </w:r>
      <w:r w:rsidRPr="00A6769E">
        <w:rPr>
          <w:rFonts w:ascii="Times New Roman" w:eastAsia="SimSun" w:hAnsi="Times New Roman" w:cs="Times New Roman"/>
          <w:sz w:val="20"/>
          <w:szCs w:val="20"/>
          <w:lang w:eastAsia="zh-CN"/>
        </w:rPr>
        <w:t>for the next DRX cycle.</w:t>
      </w:r>
    </w:p>
    <w:p w14:paraId="6F166626" w14:textId="012760AA" w:rsidR="00D779CD" w:rsidRPr="00C50B1D" w:rsidRDefault="00D779CD" w:rsidP="00C50B1D">
      <w:pPr>
        <w:pStyle w:val="Proposal"/>
        <w:numPr>
          <w:ilvl w:val="0"/>
          <w:numId w:val="0"/>
        </w:numPr>
        <w:rPr>
          <w:rFonts w:cs="Arial"/>
          <w:b w:val="0"/>
          <w:bCs w:val="0"/>
        </w:rPr>
      </w:pPr>
      <w:bookmarkStart w:id="19" w:name="_Toc32563237"/>
      <w:r w:rsidRPr="00C50B1D">
        <w:rPr>
          <w:rFonts w:cs="Arial"/>
          <w:b w:val="0"/>
          <w:bCs w:val="0"/>
        </w:rPr>
        <w:t>&lt;end TP&gt;</w:t>
      </w:r>
      <w:bookmarkEnd w:id="19"/>
    </w:p>
    <w:p w14:paraId="53F91EE0" w14:textId="49961376" w:rsidR="00A6769E" w:rsidRDefault="00A6769E" w:rsidP="00A6769E">
      <w:pPr>
        <w:pStyle w:val="Heading2"/>
      </w:pPr>
      <w:r>
        <w:t>3.3 Corrections related to TS38.214</w:t>
      </w:r>
    </w:p>
    <w:p w14:paraId="2FFF252F" w14:textId="21DBD894" w:rsidR="00A6769E" w:rsidRDefault="00A6769E" w:rsidP="000916B4">
      <w:pPr>
        <w:jc w:val="both"/>
        <w:rPr>
          <w:rFonts w:ascii="Arial" w:hAnsi="Arial" w:cs="Arial"/>
          <w:lang w:eastAsia="ja-JP"/>
        </w:rPr>
      </w:pPr>
      <w:r w:rsidRPr="00A6769E">
        <w:rPr>
          <w:rFonts w:ascii="Arial" w:hAnsi="Arial" w:cs="Arial"/>
          <w:lang w:eastAsia="ja-JP"/>
        </w:rPr>
        <w:t>RAN1 introduced two RRC parameters PS-</w:t>
      </w:r>
      <w:proofErr w:type="spellStart"/>
      <w:r w:rsidRPr="00A6769E">
        <w:rPr>
          <w:rFonts w:ascii="Arial" w:hAnsi="Arial" w:cs="Arial"/>
          <w:lang w:eastAsia="ja-JP"/>
        </w:rPr>
        <w:t>Periodic_CSI_TransmitOrNot</w:t>
      </w:r>
      <w:proofErr w:type="spellEnd"/>
      <w:r w:rsidRPr="00A6769E">
        <w:rPr>
          <w:rFonts w:ascii="Arial" w:hAnsi="Arial" w:cs="Arial"/>
          <w:lang w:eastAsia="ja-JP"/>
        </w:rPr>
        <w:t xml:space="preserve"> and PS_Periodic_L1-RSRP_TransmitOrNot</w:t>
      </w:r>
      <w:r>
        <w:rPr>
          <w:rFonts w:ascii="Arial" w:hAnsi="Arial" w:cs="Arial"/>
          <w:lang w:eastAsia="ja-JP"/>
        </w:rPr>
        <w:t xml:space="preserve">. </w:t>
      </w:r>
      <w:r w:rsidRPr="00A6769E">
        <w:rPr>
          <w:rFonts w:ascii="Arial" w:hAnsi="Arial" w:cs="Arial"/>
          <w:lang w:eastAsia="ja-JP"/>
        </w:rPr>
        <w:t xml:space="preserve">This is to allow UE to skip PDCCH monitoring but still report CSI/L1-RSRP during the time corresponding to the “On duration” (e.g. 10 </w:t>
      </w:r>
      <w:proofErr w:type="spellStart"/>
      <w:r w:rsidRPr="00A6769E">
        <w:rPr>
          <w:rFonts w:ascii="Arial" w:hAnsi="Arial" w:cs="Arial"/>
          <w:lang w:eastAsia="ja-JP"/>
        </w:rPr>
        <w:t>ms</w:t>
      </w:r>
      <w:proofErr w:type="spellEnd"/>
      <w:r w:rsidRPr="00A6769E">
        <w:rPr>
          <w:rFonts w:ascii="Arial" w:hAnsi="Arial" w:cs="Arial"/>
          <w:lang w:eastAsia="ja-JP"/>
        </w:rPr>
        <w:t xml:space="preserve"> every DRX cycle) which is different than asking UE to always report P-CSI (e.g. outside AT). Thus, even if </w:t>
      </w:r>
      <w:proofErr w:type="spellStart"/>
      <w:r w:rsidRPr="00A6769E">
        <w:rPr>
          <w:rFonts w:ascii="Arial" w:hAnsi="Arial" w:cs="Arial"/>
          <w:lang w:eastAsia="ja-JP"/>
        </w:rPr>
        <w:t>drx-OndurationTimer</w:t>
      </w:r>
      <w:proofErr w:type="spellEnd"/>
      <w:r w:rsidRPr="00A6769E">
        <w:rPr>
          <w:rFonts w:ascii="Arial" w:hAnsi="Arial" w:cs="Arial"/>
          <w:lang w:eastAsia="ja-JP"/>
        </w:rPr>
        <w:t xml:space="preserve"> is not started (no WUS detected), the UE transmits any P-CSI/L1-RSRP during the time interval where the </w:t>
      </w:r>
      <w:proofErr w:type="spellStart"/>
      <w:r w:rsidRPr="00A6769E">
        <w:rPr>
          <w:rFonts w:ascii="Arial" w:hAnsi="Arial" w:cs="Arial"/>
          <w:lang w:eastAsia="ja-JP"/>
        </w:rPr>
        <w:t>drx-OndurationTimer</w:t>
      </w:r>
      <w:proofErr w:type="spellEnd"/>
      <w:r w:rsidRPr="00A6769E">
        <w:rPr>
          <w:rFonts w:ascii="Arial" w:hAnsi="Arial" w:cs="Arial"/>
          <w:lang w:eastAsia="ja-JP"/>
        </w:rPr>
        <w:t xml:space="preserve"> would otherwise have been running.</w:t>
      </w:r>
    </w:p>
    <w:p w14:paraId="79AD8C08" w14:textId="72A3F44B" w:rsidR="00A6769E" w:rsidRPr="00A6769E" w:rsidRDefault="00A6769E" w:rsidP="000916B4">
      <w:pPr>
        <w:jc w:val="both"/>
        <w:rPr>
          <w:rFonts w:ascii="Arial" w:hAnsi="Arial" w:cs="Arial"/>
          <w:lang w:eastAsia="ja-JP"/>
        </w:rPr>
      </w:pPr>
      <w:r>
        <w:rPr>
          <w:rFonts w:ascii="Arial" w:hAnsi="Arial" w:cs="Arial"/>
          <w:lang w:eastAsia="ja-JP"/>
        </w:rPr>
        <w:t xml:space="preserve">In Rel-16, L1-SINR was also introduced as an additional measurement that UE can report. From our point of view, </w:t>
      </w:r>
      <w:r w:rsidR="00C21360">
        <w:rPr>
          <w:rFonts w:ascii="Arial" w:hAnsi="Arial" w:cs="Arial"/>
          <w:lang w:eastAsia="ja-JP"/>
        </w:rPr>
        <w:t>spec should allow</w:t>
      </w:r>
      <w:r>
        <w:rPr>
          <w:rFonts w:ascii="Arial" w:hAnsi="Arial" w:cs="Arial"/>
          <w:lang w:eastAsia="ja-JP"/>
        </w:rPr>
        <w:t xml:space="preserve"> UE to report L1-SINR even if </w:t>
      </w:r>
      <w:proofErr w:type="spellStart"/>
      <w:r>
        <w:rPr>
          <w:rFonts w:ascii="Arial" w:hAnsi="Arial" w:cs="Arial"/>
          <w:lang w:eastAsia="ja-JP"/>
        </w:rPr>
        <w:t>drx-OndurationTimer</w:t>
      </w:r>
      <w:proofErr w:type="spellEnd"/>
      <w:r>
        <w:rPr>
          <w:rFonts w:ascii="Arial" w:hAnsi="Arial" w:cs="Arial"/>
          <w:lang w:eastAsia="ja-JP"/>
        </w:rPr>
        <w:t xml:space="preserve"> is not started. This can be done by introducing a new RRC parameter (like above for L1-RSRP) or by reusing the existing parameter (</w:t>
      </w:r>
      <w:r w:rsidRPr="00A6769E">
        <w:rPr>
          <w:rFonts w:ascii="Arial" w:hAnsi="Arial" w:cs="Arial"/>
          <w:lang w:eastAsia="ja-JP"/>
        </w:rPr>
        <w:t>PS_Periodic_L1-RSRP_TransmitOrNot</w:t>
      </w:r>
      <w:r>
        <w:rPr>
          <w:rFonts w:ascii="Arial" w:hAnsi="Arial" w:cs="Arial"/>
          <w:lang w:eastAsia="ja-JP"/>
        </w:rPr>
        <w:t xml:space="preserve">). </w:t>
      </w:r>
      <w:r w:rsidR="00CA0E82">
        <w:rPr>
          <w:rFonts w:ascii="Arial" w:hAnsi="Arial" w:cs="Arial"/>
          <w:lang w:eastAsia="ja-JP"/>
        </w:rPr>
        <w:t xml:space="preserve">Latter is preferable at this point. </w:t>
      </w:r>
      <w:r w:rsidR="00C21360">
        <w:rPr>
          <w:rFonts w:ascii="Arial" w:hAnsi="Arial" w:cs="Arial"/>
          <w:lang w:eastAsia="ja-JP"/>
        </w:rPr>
        <w:t>F</w:t>
      </w:r>
      <w:r w:rsidR="00CA0E82">
        <w:rPr>
          <w:rFonts w:ascii="Arial" w:hAnsi="Arial" w:cs="Arial"/>
          <w:lang w:eastAsia="ja-JP"/>
        </w:rPr>
        <w:t xml:space="preserve">ollowing TP is proposed for adoption, and if agreed, inform RAN2 of updated description of the corresponding RRC parameter </w:t>
      </w:r>
    </w:p>
    <w:p w14:paraId="0DC87E7A" w14:textId="11574EA1" w:rsidR="00A6769E" w:rsidRPr="00A6769E" w:rsidRDefault="00A6769E" w:rsidP="00A6769E">
      <w:pPr>
        <w:pStyle w:val="Proposal"/>
        <w:rPr>
          <w:rFonts w:cs="Arial"/>
        </w:rPr>
      </w:pPr>
      <w:bookmarkStart w:id="20" w:name="_Toc32563238"/>
      <w:r>
        <w:rPr>
          <w:rFonts w:cs="Arial"/>
        </w:rPr>
        <w:t>Adopt TP below for subclause 5.2.2.5, 38.214</w:t>
      </w:r>
      <w:bookmarkEnd w:id="20"/>
    </w:p>
    <w:p w14:paraId="347C6997" w14:textId="4449BF60" w:rsidR="00A6769E" w:rsidRDefault="00A6769E" w:rsidP="00A6769E">
      <w:pPr>
        <w:spacing w:after="180" w:line="240" w:lineRule="auto"/>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&lt;begin TP&gt;</w:t>
      </w:r>
    </w:p>
    <w:p w14:paraId="3FDAF118" w14:textId="5D7033B4" w:rsidR="00A6769E" w:rsidRPr="00A6769E" w:rsidRDefault="00A6769E" w:rsidP="00A6769E">
      <w:pPr>
        <w:spacing w:after="180" w:line="240" w:lineRule="auto"/>
        <w:rPr>
          <w:rFonts w:ascii="Times New Roman" w:eastAsia="Times New Roman" w:hAnsi="Times New Roman" w:cs="Times New Roman"/>
          <w:color w:val="000000"/>
          <w:sz w:val="20"/>
          <w:szCs w:val="20"/>
          <w:lang w:val="en-GB"/>
        </w:rPr>
      </w:pPr>
      <w:r w:rsidRPr="00A6769E">
        <w:rPr>
          <w:rFonts w:ascii="Times New Roman" w:eastAsia="Times New Roman" w:hAnsi="Times New Roman" w:cs="Times New Roman"/>
          <w:color w:val="000000"/>
          <w:sz w:val="20"/>
          <w:szCs w:val="20"/>
          <w:lang w:val="en-GB"/>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sidRPr="00A6769E">
        <w:rPr>
          <w:rFonts w:ascii="Times New Roman" w:eastAsia="Times New Roman" w:hAnsi="Times New Roman" w:cs="Times New Roman"/>
          <w:i/>
          <w:iCs/>
          <w:color w:val="000000"/>
          <w:sz w:val="20"/>
          <w:szCs w:val="20"/>
          <w:lang w:val="en-GB"/>
        </w:rPr>
        <w:t>PS-</w:t>
      </w:r>
      <w:proofErr w:type="spellStart"/>
      <w:r w:rsidRPr="00A6769E">
        <w:rPr>
          <w:rFonts w:ascii="Times New Roman" w:eastAsia="Times New Roman" w:hAnsi="Times New Roman" w:cs="Times New Roman"/>
          <w:i/>
          <w:iCs/>
          <w:color w:val="000000"/>
          <w:sz w:val="20"/>
          <w:szCs w:val="20"/>
          <w:lang w:val="en-GB"/>
        </w:rPr>
        <w:t>Periodic_CSI_TransmitOrNot</w:t>
      </w:r>
      <w:proofErr w:type="spellEnd"/>
      <w:r w:rsidRPr="00A6769E">
        <w:rPr>
          <w:rFonts w:ascii="Times New Roman" w:eastAsia="Times New Roman" w:hAnsi="Times New Roman" w:cs="Times New Roman"/>
          <w:color w:val="000000"/>
          <w:sz w:val="20"/>
          <w:szCs w:val="20"/>
          <w:lang w:val="en-GB"/>
        </w:rPr>
        <w:t xml:space="preserve">] to report CSI with the higher layer parameter </w:t>
      </w:r>
      <w:proofErr w:type="spellStart"/>
      <w:r w:rsidRPr="00A6769E">
        <w:rPr>
          <w:rFonts w:ascii="Times New Roman" w:eastAsia="Times New Roman" w:hAnsi="Times New Roman" w:cs="Times New Roman"/>
          <w:i/>
          <w:color w:val="000000"/>
          <w:sz w:val="20"/>
          <w:szCs w:val="20"/>
          <w:lang w:val="en-GB"/>
        </w:rPr>
        <w:t>reportConfigType</w:t>
      </w:r>
      <w:proofErr w:type="spellEnd"/>
      <w:r w:rsidRPr="00A6769E">
        <w:rPr>
          <w:rFonts w:ascii="Times New Roman" w:eastAsia="Times New Roman" w:hAnsi="Times New Roman" w:cs="Times New Roman"/>
          <w:color w:val="000000"/>
          <w:sz w:val="20"/>
          <w:szCs w:val="20"/>
          <w:lang w:val="en-GB"/>
        </w:rPr>
        <w:t xml:space="preserve"> set to ‘periodic’ when </w:t>
      </w:r>
      <w:proofErr w:type="spellStart"/>
      <w:r w:rsidRPr="00A6769E">
        <w:rPr>
          <w:rFonts w:ascii="Times New Roman" w:eastAsia="Times New Roman" w:hAnsi="Times New Roman" w:cs="Times New Roman"/>
          <w:i/>
          <w:iCs/>
          <w:color w:val="000000"/>
          <w:sz w:val="20"/>
          <w:szCs w:val="20"/>
        </w:rPr>
        <w:t>drx-onDurationTimer</w:t>
      </w:r>
      <w:proofErr w:type="spellEnd"/>
      <w:r w:rsidRPr="00A6769E">
        <w:rPr>
          <w:rFonts w:ascii="Times New Roman" w:eastAsia="Times New Roman" w:hAnsi="Times New Roman" w:cs="Times New Roman"/>
          <w:color w:val="000000"/>
          <w:sz w:val="20"/>
          <w:szCs w:val="20"/>
        </w:rPr>
        <w:t xml:space="preserve"> is not started</w:t>
      </w:r>
      <w:r w:rsidRPr="00A6769E">
        <w:rPr>
          <w:rFonts w:ascii="Times New Roman" w:eastAsia="Times New Roman" w:hAnsi="Times New Roman" w:cs="Times New Roman"/>
          <w:color w:val="000000"/>
          <w:sz w:val="20"/>
          <w:szCs w:val="20"/>
          <w:lang w:val="en-GB"/>
        </w:rPr>
        <w:t xml:space="preserve">, the UE shall report CSI </w:t>
      </w:r>
      <w:r w:rsidRPr="00A6769E">
        <w:rPr>
          <w:rFonts w:ascii="Times New Roman" w:eastAsia="Times New Roman" w:hAnsi="Times New Roman" w:cs="Times New Roman"/>
          <w:color w:val="000000"/>
          <w:sz w:val="20"/>
          <w:szCs w:val="20"/>
        </w:rPr>
        <w:t xml:space="preserve">during the time duration indicated by </w:t>
      </w:r>
      <w:proofErr w:type="spellStart"/>
      <w:r w:rsidRPr="00A6769E">
        <w:rPr>
          <w:rFonts w:ascii="Times New Roman" w:eastAsia="Times New Roman" w:hAnsi="Times New Roman" w:cs="Times New Roman"/>
          <w:i/>
          <w:iCs/>
          <w:color w:val="000000"/>
          <w:sz w:val="20"/>
          <w:szCs w:val="20"/>
        </w:rPr>
        <w:t>drx-onDurationTimer</w:t>
      </w:r>
      <w:proofErr w:type="spellEnd"/>
      <w:r w:rsidRPr="00A6769E">
        <w:rPr>
          <w:rFonts w:ascii="Times New Roman" w:eastAsia="Times New Roman" w:hAnsi="Times New Roman" w:cs="Times New Roman"/>
          <w:i/>
          <w:iCs/>
          <w:color w:val="000000"/>
          <w:sz w:val="20"/>
          <w:szCs w:val="20"/>
        </w:rPr>
        <w:t xml:space="preserve"> </w:t>
      </w:r>
      <w:r w:rsidRPr="00A6769E">
        <w:rPr>
          <w:rFonts w:ascii="Times New Roman" w:eastAsia="Times New Roman" w:hAnsi="Times New Roman" w:cs="Times New Roman"/>
          <w:iCs/>
          <w:color w:val="000000"/>
          <w:sz w:val="20"/>
          <w:szCs w:val="20"/>
        </w:rPr>
        <w:t>also outside active time according to the procedure described in Clause 5.2.1.4</w:t>
      </w:r>
      <w:r w:rsidRPr="00A6769E">
        <w:rPr>
          <w:rFonts w:ascii="Times New Roman" w:eastAsia="Times New Roman" w:hAnsi="Times New Roman" w:cs="Times New Roman"/>
          <w:color w:val="000000"/>
          <w:sz w:val="20"/>
          <w:szCs w:val="20"/>
        </w:rPr>
        <w:t xml:space="preserve">. </w:t>
      </w:r>
      <w:r w:rsidRPr="00A6769E">
        <w:rPr>
          <w:rFonts w:ascii="Times New Roman" w:eastAsia="Times New Roman" w:hAnsi="Times New Roman" w:cs="Times New Roman"/>
          <w:color w:val="000000"/>
          <w:sz w:val="20"/>
          <w:szCs w:val="20"/>
          <w:lang w:val="en-GB"/>
        </w:rPr>
        <w:t>When the UE is configured to monitor DCI format 2_6 and if the UE configured by higher layer parameter [</w:t>
      </w:r>
      <w:r w:rsidRPr="00A6769E">
        <w:rPr>
          <w:rFonts w:ascii="Times New Roman" w:eastAsia="Times New Roman" w:hAnsi="Times New Roman" w:cs="Times New Roman"/>
          <w:i/>
          <w:iCs/>
          <w:color w:val="000000"/>
          <w:sz w:val="20"/>
          <w:szCs w:val="20"/>
          <w:lang w:val="en-GB"/>
        </w:rPr>
        <w:t>PS_Periodic_L1-RSRP_TransmitOrNot</w:t>
      </w:r>
      <w:r w:rsidRPr="00A6769E">
        <w:rPr>
          <w:rFonts w:ascii="Times New Roman" w:eastAsia="Times New Roman" w:hAnsi="Times New Roman" w:cs="Times New Roman"/>
          <w:color w:val="000000"/>
          <w:sz w:val="20"/>
          <w:szCs w:val="20"/>
          <w:lang w:val="en-GB"/>
        </w:rPr>
        <w:t xml:space="preserve">] to report L1-RSRP </w:t>
      </w:r>
      <w:r w:rsidRPr="00A6769E">
        <w:rPr>
          <w:rFonts w:ascii="Times New Roman" w:eastAsia="Times New Roman" w:hAnsi="Times New Roman" w:cs="Times New Roman"/>
          <w:color w:val="FF0000"/>
          <w:sz w:val="20"/>
          <w:szCs w:val="20"/>
          <w:u w:val="single"/>
          <w:lang w:val="en-GB"/>
        </w:rPr>
        <w:t>or L1-SINR</w:t>
      </w:r>
      <w:r w:rsidRPr="00A6769E">
        <w:rPr>
          <w:rFonts w:ascii="Times New Roman" w:eastAsia="Times New Roman" w:hAnsi="Times New Roman" w:cs="Times New Roman"/>
          <w:color w:val="FF0000"/>
          <w:sz w:val="20"/>
          <w:szCs w:val="20"/>
          <w:lang w:val="en-GB"/>
        </w:rPr>
        <w:t xml:space="preserve"> </w:t>
      </w:r>
      <w:r w:rsidRPr="00A6769E">
        <w:rPr>
          <w:rFonts w:ascii="Times New Roman" w:eastAsia="Times New Roman" w:hAnsi="Times New Roman" w:cs="Times New Roman"/>
          <w:color w:val="000000"/>
          <w:sz w:val="20"/>
          <w:szCs w:val="20"/>
          <w:lang w:val="en-GB"/>
        </w:rPr>
        <w:t xml:space="preserve">with the higher layer parameter </w:t>
      </w:r>
      <w:proofErr w:type="spellStart"/>
      <w:r w:rsidRPr="00A6769E">
        <w:rPr>
          <w:rFonts w:ascii="Times New Roman" w:eastAsia="Times New Roman" w:hAnsi="Times New Roman" w:cs="Times New Roman"/>
          <w:i/>
          <w:color w:val="000000"/>
          <w:sz w:val="20"/>
          <w:szCs w:val="20"/>
          <w:lang w:val="en-GB"/>
        </w:rPr>
        <w:t>reportConfigType</w:t>
      </w:r>
      <w:proofErr w:type="spellEnd"/>
      <w:r w:rsidRPr="00A6769E">
        <w:rPr>
          <w:rFonts w:ascii="Times New Roman" w:eastAsia="Times New Roman" w:hAnsi="Times New Roman" w:cs="Times New Roman"/>
          <w:color w:val="000000"/>
          <w:sz w:val="20"/>
          <w:szCs w:val="20"/>
          <w:lang w:val="en-GB"/>
        </w:rPr>
        <w:t xml:space="preserve"> set to ‘periodic’ when </w:t>
      </w:r>
      <w:proofErr w:type="spellStart"/>
      <w:r w:rsidRPr="00A6769E">
        <w:rPr>
          <w:rFonts w:ascii="Times New Roman" w:eastAsia="Times New Roman" w:hAnsi="Times New Roman" w:cs="Times New Roman"/>
          <w:i/>
          <w:iCs/>
          <w:color w:val="000000"/>
          <w:sz w:val="20"/>
          <w:szCs w:val="20"/>
        </w:rPr>
        <w:t>drx-onDurationTimer</w:t>
      </w:r>
      <w:proofErr w:type="spellEnd"/>
      <w:r w:rsidRPr="00A6769E">
        <w:rPr>
          <w:rFonts w:ascii="Times New Roman" w:eastAsia="Times New Roman" w:hAnsi="Times New Roman" w:cs="Times New Roman"/>
          <w:color w:val="000000"/>
          <w:sz w:val="20"/>
          <w:szCs w:val="20"/>
        </w:rPr>
        <w:t xml:space="preserve"> is not started</w:t>
      </w:r>
      <w:r w:rsidRPr="00A6769E">
        <w:rPr>
          <w:rFonts w:ascii="Times New Roman" w:eastAsia="Times New Roman" w:hAnsi="Times New Roman" w:cs="Times New Roman"/>
          <w:color w:val="000000"/>
          <w:sz w:val="20"/>
          <w:szCs w:val="20"/>
          <w:lang w:val="en-GB"/>
        </w:rPr>
        <w:t xml:space="preserve">, the UE shall report L1-RSRP </w:t>
      </w:r>
      <w:r w:rsidRPr="00A6769E">
        <w:rPr>
          <w:rFonts w:ascii="Times New Roman" w:eastAsia="Times New Roman" w:hAnsi="Times New Roman" w:cs="Times New Roman"/>
          <w:color w:val="FF0000"/>
          <w:sz w:val="20"/>
          <w:szCs w:val="20"/>
          <w:u w:val="single"/>
          <w:lang w:val="en-GB"/>
        </w:rPr>
        <w:t>or L1-SINR</w:t>
      </w:r>
      <w:r w:rsidRPr="00A6769E">
        <w:rPr>
          <w:rFonts w:ascii="Times New Roman" w:eastAsia="Times New Roman" w:hAnsi="Times New Roman" w:cs="Times New Roman"/>
          <w:color w:val="FF0000"/>
          <w:sz w:val="20"/>
          <w:szCs w:val="20"/>
          <w:lang w:val="en-GB"/>
        </w:rPr>
        <w:t xml:space="preserve"> </w:t>
      </w:r>
      <w:r w:rsidRPr="00A6769E">
        <w:rPr>
          <w:rFonts w:ascii="Times New Roman" w:eastAsia="Times New Roman" w:hAnsi="Times New Roman" w:cs="Times New Roman"/>
          <w:color w:val="000000"/>
          <w:sz w:val="20"/>
          <w:szCs w:val="20"/>
        </w:rPr>
        <w:t xml:space="preserve">during the time duration indicated by </w:t>
      </w:r>
      <w:proofErr w:type="spellStart"/>
      <w:r w:rsidRPr="00A6769E">
        <w:rPr>
          <w:rFonts w:ascii="Times New Roman" w:eastAsia="Times New Roman" w:hAnsi="Times New Roman" w:cs="Times New Roman"/>
          <w:i/>
          <w:iCs/>
          <w:color w:val="000000"/>
          <w:sz w:val="20"/>
          <w:szCs w:val="20"/>
        </w:rPr>
        <w:t>drx-onDurationTimer</w:t>
      </w:r>
      <w:proofErr w:type="spellEnd"/>
      <w:r w:rsidRPr="00A6769E">
        <w:rPr>
          <w:rFonts w:ascii="Times New Roman" w:eastAsia="Times New Roman" w:hAnsi="Times New Roman" w:cs="Times New Roman"/>
          <w:iCs/>
          <w:color w:val="000000"/>
          <w:sz w:val="20"/>
          <w:szCs w:val="20"/>
        </w:rPr>
        <w:t xml:space="preserve"> also outside active time according to the procedure described in clause 5.2.1.4</w:t>
      </w:r>
      <w:r w:rsidRPr="00A6769E">
        <w:rPr>
          <w:rFonts w:ascii="Times New Roman" w:eastAsia="Times New Roman" w:hAnsi="Times New Roman" w:cs="Times New Roman"/>
          <w:color w:val="000000"/>
          <w:sz w:val="20"/>
          <w:szCs w:val="20"/>
        </w:rPr>
        <w:t>.</w:t>
      </w:r>
    </w:p>
    <w:p w14:paraId="0D1EC0D7" w14:textId="39140D37" w:rsidR="00A6769E" w:rsidRDefault="00A6769E" w:rsidP="00A6769E">
      <w:pPr>
        <w:spacing w:after="180" w:line="240" w:lineRule="auto"/>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&lt;end TP&gt;</w:t>
      </w:r>
    </w:p>
    <w:p w14:paraId="0CDC744A" w14:textId="77777777" w:rsidR="00A6769E" w:rsidRPr="002B2380" w:rsidRDefault="00A6769E" w:rsidP="000916B4">
      <w:pPr>
        <w:jc w:val="both"/>
        <w:rPr>
          <w:lang w:eastAsia="ja-JP"/>
        </w:rPr>
      </w:pPr>
    </w:p>
    <w:p w14:paraId="1F4575FC" w14:textId="022CB5BE" w:rsidR="000916B4" w:rsidRPr="005F577B" w:rsidRDefault="001604BA" w:rsidP="000916B4">
      <w:pPr>
        <w:pStyle w:val="Heading1"/>
        <w:rPr>
          <w:lang w:val="en-US"/>
        </w:rPr>
      </w:pPr>
      <w:r>
        <w:rPr>
          <w:lang w:val="en-US"/>
        </w:rPr>
        <w:lastRenderedPageBreak/>
        <w:t>4</w:t>
      </w:r>
      <w:r>
        <w:rPr>
          <w:lang w:val="en-US"/>
        </w:rPr>
        <w:tab/>
      </w:r>
      <w:r w:rsidR="000916B4" w:rsidRPr="005F577B">
        <w:rPr>
          <w:lang w:val="en-US"/>
        </w:rPr>
        <w:t>Conclusion</w:t>
      </w:r>
    </w:p>
    <w:p w14:paraId="46CC1146" w14:textId="097CC872" w:rsidR="000916B4" w:rsidRPr="00C437D1" w:rsidRDefault="00C21360" w:rsidP="000916B4">
      <w:pPr>
        <w:pStyle w:val="BodyText"/>
        <w:rPr>
          <w:rFonts w:cs="Arial"/>
        </w:rPr>
      </w:pPr>
      <w:r>
        <w:rPr>
          <w:rFonts w:cs="Arial"/>
        </w:rPr>
        <w:t>T</w:t>
      </w:r>
      <w:r w:rsidR="000916B4" w:rsidRPr="004A040E">
        <w:rPr>
          <w:rFonts w:cs="Arial"/>
        </w:rPr>
        <w:t>he following observations and proposals were made:</w:t>
      </w:r>
      <w:r w:rsidR="000916B4" w:rsidRPr="00C437D1">
        <w:rPr>
          <w:rFonts w:cs="Arial"/>
        </w:rPr>
        <w:t xml:space="preserve"> </w:t>
      </w:r>
    </w:p>
    <w:p w14:paraId="40FC2DD1" w14:textId="042A0711" w:rsidR="00F15693"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32563225" w:history="1">
        <w:r w:rsidR="00F15693" w:rsidRPr="00F359C1">
          <w:rPr>
            <w:rStyle w:val="Hyperlink"/>
            <w:rFonts w:cs="Arial"/>
            <w:noProof/>
          </w:rPr>
          <w:t>Proposal 1</w:t>
        </w:r>
        <w:r w:rsidR="00F15693">
          <w:rPr>
            <w:rFonts w:asciiTheme="minorHAnsi" w:eastAsiaTheme="minorEastAsia" w:hAnsiTheme="minorHAnsi"/>
            <w:b w:val="0"/>
            <w:noProof/>
          </w:rPr>
          <w:tab/>
        </w:r>
        <w:r w:rsidR="00F15693" w:rsidRPr="00F359C1">
          <w:rPr>
            <w:rStyle w:val="Hyperlink"/>
            <w:rFonts w:cs="Arial"/>
            <w:noProof/>
          </w:rPr>
          <w:t>Value range for parameter PS_offset  is  0.125, 0.25 0.5, 1, 1.5, 2, 2.5, ,…15 ms.</w:t>
        </w:r>
      </w:hyperlink>
    </w:p>
    <w:p w14:paraId="2576897D" w14:textId="38B2B4A6" w:rsidR="00F15693" w:rsidRDefault="0049518B">
      <w:pPr>
        <w:pStyle w:val="TableofFigures"/>
        <w:tabs>
          <w:tab w:val="right" w:leader="dot" w:pos="9629"/>
        </w:tabs>
        <w:rPr>
          <w:rFonts w:asciiTheme="minorHAnsi" w:eastAsiaTheme="minorEastAsia" w:hAnsiTheme="minorHAnsi"/>
          <w:b w:val="0"/>
          <w:noProof/>
        </w:rPr>
      </w:pPr>
      <w:hyperlink w:anchor="_Toc32563226" w:history="1">
        <w:r w:rsidR="00F15693" w:rsidRPr="00F359C1">
          <w:rPr>
            <w:rStyle w:val="Hyperlink"/>
            <w:rFonts w:cs="Arial"/>
            <w:noProof/>
          </w:rPr>
          <w:t>Proposal 2</w:t>
        </w:r>
        <w:r w:rsidR="00F15693">
          <w:rPr>
            <w:rFonts w:asciiTheme="minorHAnsi" w:eastAsiaTheme="minorEastAsia" w:hAnsiTheme="minorHAnsi"/>
            <w:b w:val="0"/>
            <w:noProof/>
          </w:rPr>
          <w:tab/>
        </w:r>
        <w:r w:rsidR="00F15693" w:rsidRPr="00F359C1">
          <w:rPr>
            <w:rStyle w:val="Hyperlink"/>
            <w:noProof/>
            <w:lang w:eastAsia="ja-JP"/>
          </w:rPr>
          <w:t>V</w:t>
        </w:r>
        <w:r w:rsidR="00F15693" w:rsidRPr="00F359C1">
          <w:rPr>
            <w:rStyle w:val="Hyperlink"/>
            <w:rFonts w:cs="Arial"/>
            <w:noProof/>
          </w:rPr>
          <w:t>alue range for parameter SizeDCI_2   is 0 to maxSizeDCI_2-6.</w:t>
        </w:r>
      </w:hyperlink>
    </w:p>
    <w:p w14:paraId="4F853CBA" w14:textId="521771C8" w:rsidR="00F15693" w:rsidRDefault="0049518B">
      <w:pPr>
        <w:pStyle w:val="TableofFigures"/>
        <w:tabs>
          <w:tab w:val="right" w:leader="dot" w:pos="9629"/>
        </w:tabs>
        <w:rPr>
          <w:rFonts w:asciiTheme="minorHAnsi" w:eastAsiaTheme="minorEastAsia" w:hAnsiTheme="minorHAnsi"/>
          <w:b w:val="0"/>
          <w:noProof/>
        </w:rPr>
      </w:pPr>
      <w:hyperlink w:anchor="_Toc32563227" w:history="1">
        <w:r w:rsidR="00F15693" w:rsidRPr="00F359C1">
          <w:rPr>
            <w:rStyle w:val="Hyperlink"/>
            <w:rFonts w:cs="Arial"/>
            <w:noProof/>
          </w:rPr>
          <w:t>Proposal 3</w:t>
        </w:r>
        <w:r w:rsidR="00F15693">
          <w:rPr>
            <w:rFonts w:asciiTheme="minorHAnsi" w:eastAsiaTheme="minorEastAsia" w:hAnsiTheme="minorHAnsi"/>
            <w:b w:val="0"/>
            <w:noProof/>
          </w:rPr>
          <w:tab/>
        </w:r>
        <w:r w:rsidR="00F15693" w:rsidRPr="00F359C1">
          <w:rPr>
            <w:rStyle w:val="Hyperlink"/>
            <w:rFonts w:cs="Arial"/>
            <w:noProof/>
          </w:rPr>
          <w:t>Parameters PS_Periodic_L1-RSRP_TransmitOrNot and PS_Periodic_CSI_TransmitOrNot are configured per cell-group.</w:t>
        </w:r>
      </w:hyperlink>
    </w:p>
    <w:p w14:paraId="45778DE0" w14:textId="72AB4F4F" w:rsidR="00F15693" w:rsidRDefault="0049518B">
      <w:pPr>
        <w:pStyle w:val="TableofFigures"/>
        <w:tabs>
          <w:tab w:val="right" w:leader="dot" w:pos="9629"/>
        </w:tabs>
        <w:rPr>
          <w:rStyle w:val="Hyperlink"/>
          <w:noProof/>
        </w:rPr>
      </w:pPr>
      <w:hyperlink w:anchor="_Toc32563228" w:history="1">
        <w:r w:rsidR="00F15693" w:rsidRPr="00F359C1">
          <w:rPr>
            <w:rStyle w:val="Hyperlink"/>
            <w:rFonts w:cs="Arial"/>
            <w:noProof/>
          </w:rPr>
          <w:t>Proposal 4</w:t>
        </w:r>
        <w:r w:rsidR="00F15693">
          <w:rPr>
            <w:rFonts w:asciiTheme="minorHAnsi" w:eastAsiaTheme="minorEastAsia" w:hAnsiTheme="minorHAnsi"/>
            <w:b w:val="0"/>
            <w:noProof/>
          </w:rPr>
          <w:tab/>
        </w:r>
        <w:r w:rsidR="00F15693" w:rsidRPr="00F359C1">
          <w:rPr>
            <w:rStyle w:val="Hyperlink"/>
            <w:rFonts w:cs="Arial"/>
            <w:noProof/>
          </w:rPr>
          <w:t>Adopt TP below for 38.212 subclause 7.3.1.3.7 to add/correct references to 38.213.</w:t>
        </w:r>
      </w:hyperlink>
    </w:p>
    <w:p w14:paraId="134671D7" w14:textId="77777777" w:rsidR="004A040E" w:rsidRDefault="004A040E" w:rsidP="004A040E">
      <w:pPr>
        <w:rPr>
          <w:rFonts w:eastAsia="SimSun"/>
          <w:lang w:eastAsia="zh-CN"/>
        </w:rPr>
      </w:pPr>
      <w:r>
        <w:rPr>
          <w:rFonts w:eastAsia="SimSun"/>
          <w:lang w:eastAsia="zh-CN"/>
        </w:rPr>
        <w:t>&lt;begin TP&gt;</w:t>
      </w:r>
    </w:p>
    <w:p w14:paraId="108A0C97" w14:textId="77777777" w:rsidR="004A040E" w:rsidRPr="00A6769E" w:rsidRDefault="004A040E" w:rsidP="004A040E">
      <w:pPr>
        <w:rPr>
          <w:rFonts w:ascii="Times New Roman" w:eastAsia="SimSun" w:hAnsi="Times New Roman" w:cs="Times New Roman"/>
          <w:sz w:val="20"/>
          <w:szCs w:val="20"/>
          <w:lang w:eastAsia="zh-CN"/>
        </w:rPr>
      </w:pPr>
      <w:r w:rsidRPr="00A6769E">
        <w:rPr>
          <w:rFonts w:ascii="Times New Roman" w:eastAsia="SimSun" w:hAnsi="Times New Roman" w:cs="Times New Roman"/>
          <w:sz w:val="20"/>
          <w:szCs w:val="20"/>
          <w:lang w:eastAsia="zh-CN"/>
        </w:rPr>
        <w:t xml:space="preserve">If the UE is configured with higher layer parameter </w:t>
      </w:r>
      <w:r w:rsidRPr="00A6769E">
        <w:rPr>
          <w:rFonts w:ascii="Times New Roman" w:eastAsia="SimSun" w:hAnsi="Times New Roman" w:cs="Times New Roman"/>
          <w:i/>
          <w:sz w:val="20"/>
          <w:szCs w:val="20"/>
          <w:lang w:eastAsia="zh-CN"/>
        </w:rPr>
        <w:t>PS-RNTI</w:t>
      </w:r>
      <w:r w:rsidRPr="00A6769E">
        <w:rPr>
          <w:rFonts w:ascii="Times New Roman" w:eastAsia="SimSun" w:hAnsi="Times New Roman" w:cs="Times New Roman"/>
          <w:sz w:val="20"/>
          <w:szCs w:val="20"/>
          <w:lang w:eastAsia="zh-CN"/>
        </w:rPr>
        <w:t xml:space="preserve"> and </w:t>
      </w:r>
      <w:r w:rsidRPr="00A6769E">
        <w:rPr>
          <w:rFonts w:ascii="Times New Roman" w:eastAsia="SimSun" w:hAnsi="Times New Roman" w:cs="Times New Roman"/>
          <w:i/>
          <w:sz w:val="20"/>
          <w:szCs w:val="20"/>
          <w:lang w:eastAsia="zh-CN"/>
        </w:rPr>
        <w:t>dci-Format2-6</w:t>
      </w:r>
      <w:r w:rsidRPr="00A6769E">
        <w:rPr>
          <w:rFonts w:ascii="Times New Roman" w:eastAsia="SimSun" w:hAnsi="Times New Roman" w:cs="Times New Roman"/>
          <w:sz w:val="20"/>
          <w:szCs w:val="20"/>
        </w:rPr>
        <w:t>, one block is configured for the UE by higher layers, with t</w:t>
      </w:r>
      <w:r w:rsidRPr="00A6769E">
        <w:rPr>
          <w:rFonts w:ascii="Times New Roman" w:eastAsia="SimSun" w:hAnsi="Times New Roman" w:cs="Times New Roman"/>
          <w:sz w:val="20"/>
          <w:szCs w:val="20"/>
          <w:lang w:eastAsia="ko-KR"/>
        </w:rPr>
        <w:t>he following fields defined for the block</w:t>
      </w:r>
      <w:r w:rsidRPr="00A6769E">
        <w:rPr>
          <w:rFonts w:ascii="Times New Roman" w:hAnsi="Times New Roman" w:cs="Times New Roman"/>
          <w:sz w:val="20"/>
          <w:szCs w:val="20"/>
        </w:rPr>
        <w:t xml:space="preserve"> </w:t>
      </w:r>
      <w:r w:rsidRPr="00A6769E">
        <w:rPr>
          <w:rFonts w:ascii="Times New Roman" w:eastAsia="SimSun" w:hAnsi="Times New Roman" w:cs="Times New Roman"/>
          <w:color w:val="FF0000"/>
          <w:sz w:val="20"/>
          <w:szCs w:val="20"/>
          <w:u w:val="single"/>
          <w:lang w:eastAsia="ko-KR"/>
        </w:rPr>
        <w:t>according to the Clause 10.3 of [5, TS38.213]</w:t>
      </w:r>
      <w:r w:rsidRPr="00A6769E">
        <w:rPr>
          <w:rFonts w:ascii="Times New Roman" w:eastAsia="SimSun" w:hAnsi="Times New Roman" w:cs="Times New Roman"/>
          <w:sz w:val="20"/>
          <w:szCs w:val="20"/>
          <w:lang w:eastAsia="ko-KR"/>
        </w:rPr>
        <w:t>:</w:t>
      </w:r>
    </w:p>
    <w:p w14:paraId="1B11BB46" w14:textId="77777777" w:rsidR="004A040E" w:rsidRPr="00A6769E" w:rsidRDefault="004A040E" w:rsidP="004A040E">
      <w:pPr>
        <w:ind w:left="568" w:hanging="284"/>
        <w:rPr>
          <w:rFonts w:ascii="Times New Roman" w:eastAsia="SimSun" w:hAnsi="Times New Roman" w:cs="Times New Roman"/>
          <w:sz w:val="20"/>
          <w:szCs w:val="20"/>
          <w:lang w:eastAsia="zh-CN"/>
        </w:rPr>
      </w:pPr>
      <w:r w:rsidRPr="00A6769E">
        <w:rPr>
          <w:rFonts w:ascii="Times New Roman" w:eastAsia="SimSun" w:hAnsi="Times New Roman" w:cs="Times New Roman"/>
          <w:sz w:val="20"/>
          <w:szCs w:val="20"/>
          <w:lang w:eastAsia="zh-CN"/>
        </w:rPr>
        <w:t>-</w:t>
      </w:r>
      <w:r w:rsidRPr="00A6769E">
        <w:rPr>
          <w:rFonts w:ascii="Times New Roman" w:eastAsia="SimSun" w:hAnsi="Times New Roman" w:cs="Times New Roman"/>
          <w:sz w:val="20"/>
          <w:szCs w:val="20"/>
          <w:lang w:eastAsia="zh-CN"/>
        </w:rPr>
        <w:tab/>
        <w:t>W</w:t>
      </w:r>
      <w:r w:rsidRPr="00A6769E">
        <w:rPr>
          <w:rFonts w:ascii="Times New Roman" w:eastAsia="SimSun" w:hAnsi="Times New Roman" w:cs="Times New Roman"/>
          <w:sz w:val="20"/>
          <w:szCs w:val="20"/>
        </w:rPr>
        <w:t xml:space="preserve">ake-up </w:t>
      </w:r>
      <w:r w:rsidRPr="00A6769E">
        <w:rPr>
          <w:rFonts w:ascii="Times New Roman" w:eastAsia="SimSun" w:hAnsi="Times New Roman" w:cs="Times New Roman"/>
          <w:sz w:val="20"/>
          <w:szCs w:val="20"/>
          <w:lang w:eastAsia="zh-CN"/>
        </w:rPr>
        <w:t>indication</w:t>
      </w:r>
      <w:r w:rsidRPr="00A6769E">
        <w:rPr>
          <w:rFonts w:ascii="Times New Roman" w:eastAsia="SimSun" w:hAnsi="Times New Roman" w:cs="Times New Roman"/>
          <w:sz w:val="20"/>
          <w:szCs w:val="20"/>
        </w:rPr>
        <w:t xml:space="preserve"> - 1 bit</w:t>
      </w:r>
    </w:p>
    <w:p w14:paraId="124A2BAC" w14:textId="77777777" w:rsidR="004A040E" w:rsidRPr="00A6769E" w:rsidRDefault="004A040E" w:rsidP="004A040E">
      <w:pPr>
        <w:ind w:left="568" w:hanging="284"/>
        <w:rPr>
          <w:rFonts w:ascii="Times New Roman" w:eastAsia="SimSun" w:hAnsi="Times New Roman" w:cs="Times New Roman"/>
          <w:sz w:val="20"/>
          <w:szCs w:val="20"/>
          <w:lang w:val="nb-NO"/>
        </w:rPr>
      </w:pPr>
      <w:r w:rsidRPr="00A6769E">
        <w:rPr>
          <w:rFonts w:ascii="Times New Roman" w:eastAsia="SimSun" w:hAnsi="Times New Roman" w:cs="Times New Roman"/>
          <w:sz w:val="20"/>
          <w:szCs w:val="20"/>
          <w:lang w:val="nb-NO"/>
        </w:rPr>
        <w:t>-</w:t>
      </w:r>
      <w:r w:rsidRPr="00A6769E">
        <w:rPr>
          <w:rFonts w:ascii="Times New Roman" w:eastAsia="SimSun" w:hAnsi="Times New Roman" w:cs="Times New Roman"/>
          <w:sz w:val="20"/>
          <w:szCs w:val="20"/>
          <w:lang w:val="nb-NO"/>
        </w:rPr>
        <w:tab/>
        <w:t xml:space="preserve">SCell dormancy </w:t>
      </w:r>
      <w:r w:rsidRPr="00A6769E">
        <w:rPr>
          <w:rFonts w:ascii="Times New Roman" w:eastAsia="SimSun" w:hAnsi="Times New Roman" w:cs="Times New Roman"/>
          <w:sz w:val="20"/>
          <w:szCs w:val="20"/>
          <w:lang w:val="nb-NO" w:eastAsia="zh-CN"/>
        </w:rPr>
        <w:t>indication</w:t>
      </w:r>
      <w:r w:rsidRPr="00A6769E">
        <w:rPr>
          <w:rFonts w:ascii="Times New Roman" w:eastAsia="SimSun" w:hAnsi="Times New Roman" w:cs="Times New Roman"/>
          <w:sz w:val="20"/>
          <w:szCs w:val="20"/>
          <w:lang w:val="nb-NO"/>
        </w:rPr>
        <w:t xml:space="preserve"> – 0 </w:t>
      </w:r>
      <w:r w:rsidRPr="00A6769E">
        <w:rPr>
          <w:rFonts w:ascii="Times New Roman" w:eastAsia="SimSun" w:hAnsi="Times New Roman" w:cs="Times New Roman"/>
          <w:sz w:val="20"/>
          <w:szCs w:val="20"/>
          <w:lang w:val="nb-NO" w:eastAsia="zh-CN"/>
        </w:rPr>
        <w:t xml:space="preserve">bit if higher layer parameter </w:t>
      </w:r>
      <w:r w:rsidRPr="00A6769E">
        <w:rPr>
          <w:rFonts w:ascii="Times New Roman" w:eastAsia="SimSun" w:hAnsi="Times New Roman" w:cs="Times New Roman"/>
          <w:i/>
          <w:sz w:val="20"/>
          <w:szCs w:val="20"/>
          <w:lang w:val="nb-NO"/>
        </w:rPr>
        <w:t>Scell-groups-for-dormancy-outside-active-time</w:t>
      </w:r>
      <w:r w:rsidRPr="00A6769E">
        <w:rPr>
          <w:rFonts w:ascii="Times New Roman" w:eastAsia="SimSun" w:hAnsi="Times New Roman" w:cs="Times New Roman"/>
          <w:sz w:val="20"/>
          <w:szCs w:val="20"/>
          <w:lang w:val="nb-NO" w:eastAsia="zh-CN"/>
        </w:rPr>
        <w:t xml:space="preserve"> is not configured; otherwise 1, 2, 3, 4 or 5 bits bitmap determined according to higher layer parameter </w:t>
      </w:r>
      <w:r w:rsidRPr="00A6769E">
        <w:rPr>
          <w:rFonts w:ascii="Times New Roman" w:eastAsia="SimSun" w:hAnsi="Times New Roman" w:cs="Times New Roman"/>
          <w:i/>
          <w:sz w:val="20"/>
          <w:szCs w:val="20"/>
          <w:lang w:val="nb-NO"/>
        </w:rPr>
        <w:t xml:space="preserve">Scell-groups-for-dormancy-outside-active-time, </w:t>
      </w:r>
      <w:r w:rsidRPr="00A6769E">
        <w:rPr>
          <w:rFonts w:ascii="Times New Roman" w:eastAsia="SimSun" w:hAnsi="Times New Roman" w:cs="Times New Roman"/>
          <w:sz w:val="20"/>
          <w:szCs w:val="20"/>
          <w:lang w:val="nb-NO"/>
        </w:rPr>
        <w:t xml:space="preserve">where each bit corresponds to one of the SCell group(s) configured by higher layers parameter </w:t>
      </w:r>
      <w:r w:rsidRPr="00A6769E">
        <w:rPr>
          <w:rFonts w:ascii="Times New Roman" w:eastAsia="SimSun" w:hAnsi="Times New Roman" w:cs="Times New Roman"/>
          <w:i/>
          <w:sz w:val="20"/>
          <w:szCs w:val="20"/>
          <w:lang w:val="nb-NO"/>
        </w:rPr>
        <w:t>Scell-groups-for-dormancy-outside-active-time,</w:t>
      </w:r>
      <w:r w:rsidRPr="00A6769E">
        <w:rPr>
          <w:rFonts w:ascii="Times New Roman" w:eastAsia="SimSun" w:hAnsi="Times New Roman" w:cs="Times New Roman"/>
          <w:sz w:val="20"/>
          <w:szCs w:val="20"/>
          <w:lang w:val="nb-NO"/>
        </w:rPr>
        <w:t xml:space="preserve"> with MSB to LSB of the bitmap corresponding o the first to last configured SCell group.</w:t>
      </w:r>
    </w:p>
    <w:p w14:paraId="427A24A6" w14:textId="77777777" w:rsidR="004A040E" w:rsidRPr="00A6769E" w:rsidRDefault="004A040E" w:rsidP="004A040E">
      <w:pPr>
        <w:rPr>
          <w:rFonts w:ascii="Times New Roman" w:eastAsia="DengXian" w:hAnsi="Times New Roman" w:cs="Times New Roman"/>
          <w:sz w:val="20"/>
          <w:szCs w:val="20"/>
        </w:rPr>
      </w:pPr>
      <w:r w:rsidRPr="00A6769E">
        <w:rPr>
          <w:rFonts w:ascii="Times New Roman" w:eastAsia="SimSun" w:hAnsi="Times New Roman" w:cs="Times New Roman"/>
          <w:sz w:val="20"/>
          <w:szCs w:val="20"/>
          <w:lang w:eastAsia="zh-CN"/>
        </w:rPr>
        <w:t xml:space="preserve">The size of DCI format 2_6 is indicated by the higher layer parameter </w:t>
      </w:r>
      <w:r w:rsidRPr="00A6769E">
        <w:rPr>
          <w:rFonts w:ascii="Times New Roman" w:eastAsia="SimSun" w:hAnsi="Times New Roman" w:cs="Times New Roman"/>
          <w:i/>
          <w:sz w:val="20"/>
          <w:szCs w:val="20"/>
          <w:lang w:eastAsia="zh-CN"/>
        </w:rPr>
        <w:t>SizeDCI_2-6</w:t>
      </w:r>
      <w:r w:rsidRPr="00A6769E">
        <w:rPr>
          <w:rFonts w:ascii="Times New Roman" w:eastAsia="SimSun" w:hAnsi="Times New Roman" w:cs="Times New Roman"/>
          <w:sz w:val="20"/>
          <w:szCs w:val="20"/>
          <w:lang w:eastAsia="zh-CN"/>
        </w:rPr>
        <w:t xml:space="preserve">, according to Clause </w:t>
      </w:r>
      <w:r w:rsidRPr="00A6769E">
        <w:rPr>
          <w:rFonts w:ascii="Times New Roman" w:eastAsia="SimSun" w:hAnsi="Times New Roman" w:cs="Times New Roman"/>
          <w:strike/>
          <w:color w:val="FF0000"/>
          <w:sz w:val="20"/>
          <w:szCs w:val="20"/>
          <w:u w:val="single"/>
          <w:lang w:eastAsia="zh-CN"/>
        </w:rPr>
        <w:t>11.5</w:t>
      </w:r>
      <w:r w:rsidRPr="00A6769E">
        <w:rPr>
          <w:rFonts w:ascii="Times New Roman" w:eastAsia="SimSun" w:hAnsi="Times New Roman" w:cs="Times New Roman"/>
          <w:color w:val="FF0000"/>
          <w:sz w:val="20"/>
          <w:szCs w:val="20"/>
          <w:u w:val="single"/>
          <w:lang w:eastAsia="zh-CN"/>
        </w:rPr>
        <w:t xml:space="preserve"> 10.5</w:t>
      </w:r>
      <w:r w:rsidRPr="00A6769E">
        <w:rPr>
          <w:rFonts w:ascii="Times New Roman" w:eastAsia="SimSun" w:hAnsi="Times New Roman" w:cs="Times New Roman"/>
          <w:color w:val="FF0000"/>
          <w:sz w:val="20"/>
          <w:szCs w:val="20"/>
          <w:lang w:eastAsia="zh-CN"/>
        </w:rPr>
        <w:t xml:space="preserve"> </w:t>
      </w:r>
      <w:r w:rsidRPr="00A6769E">
        <w:rPr>
          <w:rFonts w:ascii="Times New Roman" w:eastAsia="SimSun" w:hAnsi="Times New Roman" w:cs="Times New Roman"/>
          <w:sz w:val="20"/>
          <w:szCs w:val="20"/>
          <w:lang w:eastAsia="zh-CN"/>
        </w:rPr>
        <w:t>of [5, TS 38.213].</w:t>
      </w:r>
    </w:p>
    <w:p w14:paraId="62DCD2DD" w14:textId="77777777" w:rsidR="004A040E" w:rsidRPr="006201FF" w:rsidRDefault="004A040E" w:rsidP="004A040E">
      <w:pPr>
        <w:rPr>
          <w:rFonts w:eastAsia="SimSun"/>
          <w:lang w:val="nb-NO"/>
        </w:rPr>
      </w:pPr>
      <w:r>
        <w:rPr>
          <w:rFonts w:eastAsia="SimSun"/>
          <w:lang w:val="nb-NO"/>
        </w:rPr>
        <w:t>&lt;end TP&gt;</w:t>
      </w:r>
    </w:p>
    <w:p w14:paraId="310E790B" w14:textId="77777777" w:rsidR="004A040E" w:rsidRPr="004A040E" w:rsidRDefault="004A040E" w:rsidP="004A040E"/>
    <w:p w14:paraId="168AB035" w14:textId="4C924AF7" w:rsidR="00F15693" w:rsidRDefault="0049518B">
      <w:pPr>
        <w:pStyle w:val="TableofFigures"/>
        <w:tabs>
          <w:tab w:val="right" w:leader="dot" w:pos="9629"/>
        </w:tabs>
        <w:rPr>
          <w:rStyle w:val="Hyperlink"/>
          <w:noProof/>
        </w:rPr>
      </w:pPr>
      <w:hyperlink w:anchor="_Toc32563229" w:history="1">
        <w:r w:rsidR="00F15693" w:rsidRPr="00F359C1">
          <w:rPr>
            <w:rStyle w:val="Hyperlink"/>
            <w:rFonts w:cs="Arial"/>
            <w:noProof/>
          </w:rPr>
          <w:t>Proposal 5</w:t>
        </w:r>
        <w:r w:rsidR="00F15693">
          <w:rPr>
            <w:rFonts w:asciiTheme="minorHAnsi" w:eastAsiaTheme="minorEastAsia" w:hAnsiTheme="minorHAnsi"/>
            <w:b w:val="0"/>
            <w:noProof/>
          </w:rPr>
          <w:tab/>
        </w:r>
        <w:r w:rsidR="00F15693" w:rsidRPr="00F359C1">
          <w:rPr>
            <w:rStyle w:val="Hyperlink"/>
            <w:rFonts w:cs="Arial"/>
            <w:noProof/>
          </w:rPr>
          <w:t>Adopt TP below for 38.212 subclause 7.3.1.0 to exclude DCI format 2-6 from the maximum number of DCI sizes per cell.</w:t>
        </w:r>
      </w:hyperlink>
    </w:p>
    <w:p w14:paraId="7F7BDE65" w14:textId="77777777" w:rsidR="004A040E" w:rsidRDefault="004A040E" w:rsidP="004A040E">
      <w:pPr>
        <w:rPr>
          <w:rFonts w:eastAsia="SimSun"/>
          <w:lang w:eastAsia="zh-CN"/>
        </w:rPr>
      </w:pPr>
      <w:r w:rsidRPr="00667475">
        <w:rPr>
          <w:rFonts w:eastAsia="SimSun"/>
          <w:lang w:eastAsia="zh-CN"/>
        </w:rPr>
        <w:t>&lt;begin TP&gt;</w:t>
      </w:r>
    </w:p>
    <w:p w14:paraId="4E0FD0B0" w14:textId="77777777" w:rsidR="004A040E" w:rsidRPr="00A6769E" w:rsidRDefault="004A040E" w:rsidP="004A040E">
      <w:pPr>
        <w:rPr>
          <w:rFonts w:ascii="Times New Roman" w:hAnsi="Times New Roman" w:cs="Times New Roman"/>
          <w:sz w:val="20"/>
          <w:szCs w:val="20"/>
          <w:lang w:eastAsia="zh-CN"/>
        </w:rPr>
      </w:pPr>
      <w:r w:rsidRPr="00A6769E">
        <w:rPr>
          <w:rFonts w:ascii="Times New Roman" w:hAnsi="Times New Roman" w:cs="Times New Roman"/>
          <w:sz w:val="20"/>
          <w:szCs w:val="20"/>
          <w:lang w:eastAsia="zh-CN"/>
        </w:rPr>
        <w:t>Step 3:</w:t>
      </w:r>
    </w:p>
    <w:p w14:paraId="4FC5BD7D" w14:textId="77777777" w:rsidR="004A040E" w:rsidRPr="00A6769E" w:rsidRDefault="004A040E" w:rsidP="004A040E">
      <w:pPr>
        <w:pStyle w:val="B1"/>
        <w:rPr>
          <w:rFonts w:cs="Times New Roman"/>
          <w:sz w:val="20"/>
          <w:szCs w:val="20"/>
          <w:lang w:eastAsia="zh-CN"/>
        </w:rPr>
      </w:pPr>
      <w:r w:rsidRPr="00A6769E">
        <w:rPr>
          <w:rFonts w:cs="Times New Roman"/>
          <w:sz w:val="20"/>
          <w:szCs w:val="20"/>
          <w:lang w:eastAsia="zh-CN"/>
        </w:rPr>
        <w:t>-</w:t>
      </w:r>
      <w:r w:rsidRPr="00A6769E">
        <w:rPr>
          <w:rFonts w:cs="Times New Roman"/>
          <w:sz w:val="20"/>
          <w:szCs w:val="20"/>
          <w:lang w:eastAsia="zh-CN"/>
        </w:rPr>
        <w:tab/>
        <w:t>If both of the following conditions are fulfilled the size alignment procedure is complete</w:t>
      </w:r>
    </w:p>
    <w:p w14:paraId="70033E2C" w14:textId="77777777" w:rsidR="004A040E" w:rsidRPr="00A6769E" w:rsidRDefault="004A040E" w:rsidP="004A040E">
      <w:pPr>
        <w:pStyle w:val="B2"/>
        <w:rPr>
          <w:rFonts w:cs="Times New Roman"/>
          <w:sz w:val="20"/>
          <w:szCs w:val="20"/>
          <w:lang w:eastAsia="zh-CN"/>
        </w:rPr>
      </w:pPr>
      <w:r w:rsidRPr="00A6769E">
        <w:rPr>
          <w:rFonts w:cs="Times New Roman"/>
          <w:sz w:val="20"/>
          <w:szCs w:val="20"/>
          <w:lang w:eastAsia="zh-CN"/>
        </w:rPr>
        <w:t>-</w:t>
      </w:r>
      <w:r w:rsidRPr="00A6769E">
        <w:rPr>
          <w:rFonts w:cs="Times New Roman"/>
          <w:sz w:val="20"/>
          <w:szCs w:val="20"/>
          <w:lang w:eastAsia="zh-CN"/>
        </w:rPr>
        <w:tab/>
        <w:t xml:space="preserve">the total number of different DCI sizes configured to monitor is no more than 4 for the cell </w:t>
      </w:r>
    </w:p>
    <w:p w14:paraId="47750F0D" w14:textId="77777777" w:rsidR="004A040E" w:rsidRPr="00A6769E" w:rsidRDefault="004A040E" w:rsidP="004A040E">
      <w:pPr>
        <w:pStyle w:val="B2"/>
        <w:rPr>
          <w:rFonts w:cs="Times New Roman"/>
          <w:sz w:val="20"/>
          <w:szCs w:val="20"/>
          <w:lang w:eastAsia="zh-CN"/>
        </w:rPr>
      </w:pPr>
      <w:r w:rsidRPr="00A6769E">
        <w:rPr>
          <w:rFonts w:cs="Times New Roman"/>
          <w:sz w:val="20"/>
          <w:szCs w:val="20"/>
          <w:lang w:eastAsia="zh-CN"/>
        </w:rPr>
        <w:t>-</w:t>
      </w:r>
      <w:r w:rsidRPr="00A6769E">
        <w:rPr>
          <w:rFonts w:cs="Times New Roman"/>
          <w:sz w:val="20"/>
          <w:szCs w:val="20"/>
          <w:lang w:eastAsia="zh-CN"/>
        </w:rPr>
        <w:tab/>
        <w:t>the total number of different DCI sizes with C-RNTI configured to monitor is no more than 3 for the cell</w:t>
      </w:r>
    </w:p>
    <w:p w14:paraId="70CF434E" w14:textId="77777777" w:rsidR="004A040E" w:rsidRPr="00A6769E" w:rsidRDefault="004A040E" w:rsidP="004A040E">
      <w:pPr>
        <w:pStyle w:val="B2"/>
        <w:rPr>
          <w:rFonts w:cs="Times New Roman"/>
          <w:color w:val="FF0000"/>
          <w:sz w:val="20"/>
          <w:szCs w:val="20"/>
          <w:u w:val="single"/>
          <w:lang w:eastAsia="zh-CN"/>
        </w:rPr>
      </w:pPr>
      <w:r w:rsidRPr="00A6769E">
        <w:rPr>
          <w:rFonts w:cs="Times New Roman"/>
          <w:color w:val="FF0000"/>
          <w:sz w:val="20"/>
          <w:szCs w:val="20"/>
          <w:u w:val="single"/>
          <w:lang w:eastAsia="zh-CN"/>
        </w:rPr>
        <w:t>-</w:t>
      </w:r>
      <w:r w:rsidRPr="00A6769E">
        <w:rPr>
          <w:rFonts w:cs="Times New Roman"/>
          <w:color w:val="FF0000"/>
          <w:sz w:val="20"/>
          <w:szCs w:val="20"/>
          <w:u w:val="single"/>
          <w:lang w:eastAsia="zh-CN"/>
        </w:rPr>
        <w:tab/>
        <w:t>DCI format 2-6 size is not counted as one of the 4 different DCI sizes configured per cell.</w:t>
      </w:r>
    </w:p>
    <w:p w14:paraId="5A560284" w14:textId="77777777" w:rsidR="004A040E" w:rsidRPr="006201FF" w:rsidRDefault="004A040E" w:rsidP="004A040E">
      <w:pPr>
        <w:rPr>
          <w:rFonts w:eastAsia="SimSun"/>
          <w:lang w:val="nb-NO"/>
        </w:rPr>
      </w:pPr>
      <w:r>
        <w:rPr>
          <w:rFonts w:eastAsia="SimSun"/>
          <w:lang w:val="nb-NO"/>
        </w:rPr>
        <w:t>&lt;end TP&gt;</w:t>
      </w:r>
    </w:p>
    <w:p w14:paraId="2352C80A" w14:textId="77777777" w:rsidR="004A040E" w:rsidRPr="004A040E" w:rsidRDefault="004A040E" w:rsidP="004A040E"/>
    <w:p w14:paraId="61968EF5" w14:textId="6392C507" w:rsidR="00F15693" w:rsidRDefault="0049518B">
      <w:pPr>
        <w:pStyle w:val="TableofFigures"/>
        <w:tabs>
          <w:tab w:val="right" w:leader="dot" w:pos="9629"/>
        </w:tabs>
        <w:rPr>
          <w:rStyle w:val="Hyperlink"/>
          <w:noProof/>
        </w:rPr>
      </w:pPr>
      <w:hyperlink w:anchor="_Toc32563230" w:history="1">
        <w:r w:rsidR="00F15693" w:rsidRPr="00F359C1">
          <w:rPr>
            <w:rStyle w:val="Hyperlink"/>
            <w:rFonts w:cs="Arial"/>
            <w:noProof/>
          </w:rPr>
          <w:t>Proposal 6</w:t>
        </w:r>
        <w:r w:rsidR="00F15693">
          <w:rPr>
            <w:rFonts w:asciiTheme="minorHAnsi" w:eastAsiaTheme="minorEastAsia" w:hAnsiTheme="minorHAnsi"/>
            <w:b w:val="0"/>
            <w:noProof/>
          </w:rPr>
          <w:tab/>
        </w:r>
        <w:r w:rsidR="00F15693" w:rsidRPr="00F359C1">
          <w:rPr>
            <w:rStyle w:val="Hyperlink"/>
            <w:rFonts w:cs="Arial"/>
            <w:noProof/>
          </w:rPr>
          <w:t>Adopt following TP for subclause 10.3,38.213</w:t>
        </w:r>
      </w:hyperlink>
    </w:p>
    <w:p w14:paraId="70941506" w14:textId="77777777" w:rsidR="004A040E" w:rsidRDefault="004A040E" w:rsidP="004A040E">
      <w:pPr>
        <w:jc w:val="both"/>
        <w:rPr>
          <w:rFonts w:ascii="Arial" w:hAnsi="Arial" w:cs="Arial"/>
          <w:lang w:eastAsia="ja-JP"/>
        </w:rPr>
      </w:pPr>
      <w:r>
        <w:rPr>
          <w:rFonts w:ascii="Arial" w:hAnsi="Arial" w:cs="Arial"/>
          <w:lang w:eastAsia="ja-JP"/>
        </w:rPr>
        <w:t xml:space="preserve">&lt;begin TP&gt; </w:t>
      </w:r>
    </w:p>
    <w:p w14:paraId="7BF78009" w14:textId="77777777" w:rsidR="004A040E" w:rsidRPr="00A6769E" w:rsidRDefault="004A040E" w:rsidP="004A040E">
      <w:pPr>
        <w:rPr>
          <w:rFonts w:ascii="Times New Roman" w:hAnsi="Times New Roman" w:cs="Times New Roman"/>
          <w:sz w:val="20"/>
          <w:szCs w:val="20"/>
        </w:rPr>
      </w:pPr>
      <w:r w:rsidRPr="00A6769E">
        <w:rPr>
          <w:rFonts w:ascii="Times New Roman" w:hAnsi="Times New Roman" w:cs="Times New Roman"/>
          <w:strike/>
          <w:color w:val="FF0000"/>
          <w:sz w:val="20"/>
          <w:szCs w:val="20"/>
          <w:u w:val="single"/>
        </w:rPr>
        <w:t xml:space="preserve">If a UE reports for an active DL BWP a requirement for a number of slots prior to the beginning of a slot where the UE would start the </w:t>
      </w:r>
      <w:r w:rsidRPr="00A6769E">
        <w:rPr>
          <w:rFonts w:ascii="Times New Roman" w:hAnsi="Times New Roman" w:cs="Times New Roman"/>
          <w:i/>
          <w:strike/>
          <w:color w:val="FF0000"/>
          <w:sz w:val="20"/>
          <w:szCs w:val="20"/>
          <w:u w:val="single"/>
        </w:rPr>
        <w:t>drx-onDurationTimer</w:t>
      </w:r>
      <w:r w:rsidRPr="00A6769E">
        <w:rPr>
          <w:rFonts w:ascii="Times New Roman" w:hAnsi="Times New Roman" w:cs="Times New Roman"/>
          <w:strike/>
          <w:color w:val="FF0000"/>
          <w:sz w:val="20"/>
          <w:szCs w:val="20"/>
          <w:u w:val="single"/>
        </w:rPr>
        <w:t>, the UE is not required to monitor PDCCH for detection of DCI format 2_6 during the number of slots.</w:t>
      </w:r>
      <w:r w:rsidRPr="00A6769E">
        <w:rPr>
          <w:rFonts w:ascii="Times New Roman" w:hAnsi="Times New Roman" w:cs="Times New Roman"/>
          <w:color w:val="FF0000"/>
          <w:sz w:val="20"/>
          <w:szCs w:val="20"/>
          <w:u w:val="single"/>
        </w:rPr>
        <w:t xml:space="preserve"> The UE is not required to monitor PDCCH for detection of DCI format 2_6 in X slots preceding the slot where the UE would start the </w:t>
      </w:r>
      <w:r w:rsidRPr="00A6769E">
        <w:rPr>
          <w:rFonts w:ascii="Times New Roman" w:hAnsi="Times New Roman" w:cs="Times New Roman"/>
          <w:i/>
          <w:color w:val="FF0000"/>
          <w:sz w:val="20"/>
          <w:szCs w:val="20"/>
          <w:u w:val="single"/>
        </w:rPr>
        <w:t>drx-</w:t>
      </w:r>
      <w:r w:rsidRPr="005B4571">
        <w:rPr>
          <w:rFonts w:ascii="Times New Roman" w:hAnsi="Times New Roman" w:cs="Times New Roman"/>
          <w:i/>
          <w:color w:val="FF0000"/>
          <w:sz w:val="20"/>
          <w:szCs w:val="20"/>
          <w:u w:val="single"/>
        </w:rPr>
        <w:t>onDurationTimer</w:t>
      </w:r>
      <w:r w:rsidRPr="00A6769E">
        <w:rPr>
          <w:rFonts w:ascii="Times New Roman" w:hAnsi="Times New Roman" w:cs="Times New Roman"/>
          <w:iCs/>
          <w:color w:val="FF0000"/>
          <w:sz w:val="20"/>
          <w:szCs w:val="20"/>
          <w:u w:val="single"/>
        </w:rPr>
        <w:t>, where X is based on the reported UE capability and dependent on the SCS of the active DL BWP.</w:t>
      </w:r>
    </w:p>
    <w:p w14:paraId="60F7D905" w14:textId="77777777" w:rsidR="004A040E" w:rsidRDefault="004A040E" w:rsidP="004A040E">
      <w:r>
        <w:lastRenderedPageBreak/>
        <w:t>&lt;end TP&gt;</w:t>
      </w:r>
    </w:p>
    <w:p w14:paraId="67F74590" w14:textId="384DCF0F" w:rsidR="00F15693" w:rsidRDefault="0049518B">
      <w:pPr>
        <w:pStyle w:val="TableofFigures"/>
        <w:tabs>
          <w:tab w:val="right" w:leader="dot" w:pos="9629"/>
        </w:tabs>
        <w:rPr>
          <w:rStyle w:val="Hyperlink"/>
          <w:noProof/>
        </w:rPr>
      </w:pPr>
      <w:hyperlink w:anchor="_Toc32563231" w:history="1">
        <w:r w:rsidR="00F15693" w:rsidRPr="00F359C1">
          <w:rPr>
            <w:rStyle w:val="Hyperlink"/>
            <w:rFonts w:cs="Arial"/>
            <w:noProof/>
          </w:rPr>
          <w:t>Proposal 7</w:t>
        </w:r>
        <w:r w:rsidR="00F15693">
          <w:rPr>
            <w:rFonts w:asciiTheme="minorHAnsi" w:eastAsiaTheme="minorEastAsia" w:hAnsiTheme="minorHAnsi"/>
            <w:b w:val="0"/>
            <w:noProof/>
          </w:rPr>
          <w:tab/>
        </w:r>
        <w:r w:rsidR="00F15693" w:rsidRPr="00F359C1">
          <w:rPr>
            <w:rStyle w:val="Hyperlink"/>
            <w:rFonts w:cs="Arial"/>
            <w:noProof/>
          </w:rPr>
          <w:t>Adopt following TP for subclause 10.3,38.213</w:t>
        </w:r>
      </w:hyperlink>
    </w:p>
    <w:p w14:paraId="44FDE703" w14:textId="77777777" w:rsidR="004A040E" w:rsidRDefault="004A040E" w:rsidP="004A040E">
      <w:pPr>
        <w:jc w:val="both"/>
        <w:rPr>
          <w:rFonts w:ascii="Arial" w:hAnsi="Arial" w:cs="Arial"/>
          <w:lang w:eastAsia="ja-JP"/>
        </w:rPr>
      </w:pPr>
      <w:r>
        <w:rPr>
          <w:rFonts w:ascii="Arial" w:hAnsi="Arial" w:cs="Arial"/>
          <w:lang w:eastAsia="ja-JP"/>
        </w:rPr>
        <w:t xml:space="preserve">&lt;begin TP&gt; </w:t>
      </w:r>
    </w:p>
    <w:p w14:paraId="5B94390D" w14:textId="77777777" w:rsidR="004A040E" w:rsidRPr="00A6769E" w:rsidRDefault="004A040E" w:rsidP="004A040E">
      <w:pPr>
        <w:ind w:left="568" w:hanging="284"/>
        <w:rPr>
          <w:rFonts w:ascii="Times New Roman" w:hAnsi="Times New Roman" w:cs="Times New Roman"/>
          <w:sz w:val="20"/>
          <w:szCs w:val="20"/>
          <w:lang w:val="x-none"/>
        </w:rPr>
      </w:pPr>
      <w:r w:rsidRPr="00A6769E">
        <w:rPr>
          <w:rFonts w:ascii="Times New Roman" w:hAnsi="Times New Roman" w:cs="Times New Roman"/>
          <w:sz w:val="20"/>
          <w:szCs w:val="20"/>
          <w:lang w:val="x-none"/>
        </w:rPr>
        <w:tab/>
        <w:t xml:space="preserve">a location in DCI format 2_6 of a Wake-up indication bit by </w:t>
      </w:r>
      <w:r w:rsidRPr="00A6769E">
        <w:rPr>
          <w:rFonts w:ascii="Times New Roman" w:hAnsi="Times New Roman" w:cs="Times New Roman"/>
          <w:i/>
          <w:sz w:val="20"/>
          <w:szCs w:val="20"/>
          <w:lang w:val="x-none"/>
        </w:rPr>
        <w:t>PSPositionDCI2-6</w:t>
      </w:r>
      <w:r w:rsidRPr="00A6769E">
        <w:rPr>
          <w:rFonts w:ascii="Times New Roman" w:hAnsi="Times New Roman" w:cs="Times New Roman"/>
          <w:sz w:val="20"/>
          <w:szCs w:val="20"/>
          <w:lang w:val="x-none"/>
        </w:rPr>
        <w:t xml:space="preserve">, where </w:t>
      </w:r>
    </w:p>
    <w:p w14:paraId="605D9531" w14:textId="77777777" w:rsidR="004A040E" w:rsidRPr="00A6769E" w:rsidRDefault="004A040E" w:rsidP="004A040E">
      <w:pPr>
        <w:ind w:left="851" w:hanging="284"/>
        <w:rPr>
          <w:rFonts w:ascii="Times New Roman" w:eastAsia="SimSun" w:hAnsi="Times New Roman" w:cs="Times New Roman"/>
          <w:sz w:val="20"/>
          <w:szCs w:val="20"/>
          <w:lang w:val="x-none" w:eastAsia="zh-CN"/>
        </w:rPr>
      </w:pPr>
      <w:r w:rsidRPr="00A6769E">
        <w:rPr>
          <w:rFonts w:ascii="Times New Roman" w:hAnsi="Times New Roman" w:cs="Times New Roman"/>
          <w:sz w:val="20"/>
          <w:szCs w:val="20"/>
          <w:lang w:val="x-none"/>
        </w:rPr>
        <w:t>-</w:t>
      </w:r>
      <w:r w:rsidRPr="00A6769E">
        <w:rPr>
          <w:rFonts w:ascii="Times New Roman" w:hAnsi="Times New Roman" w:cs="Times New Roman"/>
          <w:sz w:val="20"/>
          <w:szCs w:val="20"/>
          <w:lang w:val="x-none"/>
        </w:rPr>
        <w:tab/>
        <w:t xml:space="preserve">the UE may not start the </w:t>
      </w:r>
      <w:r w:rsidRPr="00A6769E">
        <w:rPr>
          <w:rFonts w:ascii="Times New Roman" w:hAnsi="Times New Roman" w:cs="Times New Roman"/>
          <w:i/>
          <w:sz w:val="20"/>
          <w:szCs w:val="20"/>
          <w:lang w:val="x-none"/>
        </w:rPr>
        <w:t>drx-onDurationTimer</w:t>
      </w:r>
      <w:r w:rsidRPr="00A6769E">
        <w:rPr>
          <w:rFonts w:ascii="Times New Roman" w:hAnsi="Times New Roman" w:cs="Times New Roman"/>
          <w:sz w:val="20"/>
          <w:szCs w:val="20"/>
          <w:lang w:val="x-none"/>
        </w:rPr>
        <w:t xml:space="preserve"> </w:t>
      </w:r>
      <w:r w:rsidRPr="00A6769E">
        <w:rPr>
          <w:rFonts w:ascii="Times New Roman" w:eastAsia="SimSun" w:hAnsi="Times New Roman" w:cs="Times New Roman"/>
          <w:sz w:val="20"/>
          <w:szCs w:val="20"/>
          <w:lang w:val="x-none" w:eastAsia="zh-CN"/>
        </w:rPr>
        <w:t xml:space="preserve">for the next long DRX cycle </w:t>
      </w:r>
      <w:r w:rsidRPr="00A6769E">
        <w:rPr>
          <w:rFonts w:ascii="Times New Roman" w:hAnsi="Times New Roman" w:cs="Times New Roman"/>
          <w:sz w:val="20"/>
          <w:szCs w:val="20"/>
          <w:lang w:val="x-none"/>
        </w:rPr>
        <w:t>when a value of the '</w:t>
      </w:r>
      <w:r w:rsidRPr="00A6769E">
        <w:rPr>
          <w:rFonts w:ascii="Times New Roman" w:hAnsi="Times New Roman" w:cs="Times New Roman"/>
          <w:strike/>
          <w:color w:val="FF0000"/>
          <w:sz w:val="20"/>
          <w:szCs w:val="20"/>
          <w:lang w:val="x-none"/>
        </w:rPr>
        <w:t>PDCCH monitoring</w:t>
      </w:r>
      <w:r w:rsidRPr="00A6769E">
        <w:rPr>
          <w:rFonts w:ascii="Times New Roman" w:hAnsi="Times New Roman" w:cs="Times New Roman"/>
          <w:color w:val="FF0000"/>
          <w:sz w:val="20"/>
          <w:szCs w:val="20"/>
          <w:lang w:val="x-none" w:eastAsia="zh-CN"/>
        </w:rPr>
        <w:t>W</w:t>
      </w:r>
      <w:r w:rsidRPr="00A6769E">
        <w:rPr>
          <w:rFonts w:ascii="Times New Roman" w:hAnsi="Times New Roman" w:cs="Times New Roman"/>
          <w:color w:val="FF0000"/>
          <w:sz w:val="20"/>
          <w:szCs w:val="20"/>
          <w:lang w:val="x-none"/>
        </w:rPr>
        <w:t xml:space="preserve">ake-up </w:t>
      </w:r>
      <w:r w:rsidRPr="00A6769E">
        <w:rPr>
          <w:rFonts w:ascii="Times New Roman" w:hAnsi="Times New Roman" w:cs="Times New Roman"/>
          <w:color w:val="FF0000"/>
          <w:sz w:val="20"/>
          <w:szCs w:val="20"/>
          <w:lang w:val="x-none" w:eastAsia="zh-CN"/>
        </w:rPr>
        <w:t>indication</w:t>
      </w:r>
      <w:r w:rsidRPr="00A6769E">
        <w:rPr>
          <w:rFonts w:ascii="Times New Roman" w:hAnsi="Times New Roman" w:cs="Times New Roman"/>
          <w:sz w:val="20"/>
          <w:szCs w:val="20"/>
          <w:lang w:val="x-none"/>
        </w:rPr>
        <w:t>' bit is '0'</w:t>
      </w:r>
      <w:r w:rsidRPr="00A6769E">
        <w:rPr>
          <w:rFonts w:ascii="Times New Roman" w:eastAsia="SimSun" w:hAnsi="Times New Roman" w:cs="Times New Roman"/>
          <w:sz w:val="20"/>
          <w:szCs w:val="20"/>
          <w:lang w:val="x-none" w:eastAsia="zh-CN"/>
        </w:rPr>
        <w:t>, and</w:t>
      </w:r>
    </w:p>
    <w:p w14:paraId="0131611B" w14:textId="77777777" w:rsidR="004A040E" w:rsidRPr="00A6769E" w:rsidRDefault="004A040E" w:rsidP="004A040E">
      <w:pPr>
        <w:ind w:left="851" w:hanging="284"/>
        <w:rPr>
          <w:rFonts w:ascii="Times New Roman" w:hAnsi="Times New Roman" w:cs="Times New Roman"/>
          <w:sz w:val="20"/>
          <w:szCs w:val="20"/>
          <w:lang w:val="x-none"/>
        </w:rPr>
      </w:pPr>
      <w:r w:rsidRPr="00A6769E">
        <w:rPr>
          <w:rFonts w:ascii="Times New Roman" w:hAnsi="Times New Roman" w:cs="Times New Roman"/>
          <w:sz w:val="20"/>
          <w:szCs w:val="20"/>
          <w:lang w:val="x-none"/>
        </w:rPr>
        <w:t>-</w:t>
      </w:r>
      <w:r w:rsidRPr="00A6769E">
        <w:rPr>
          <w:rFonts w:ascii="Times New Roman" w:hAnsi="Times New Roman" w:cs="Times New Roman"/>
          <w:sz w:val="20"/>
          <w:szCs w:val="20"/>
          <w:lang w:val="x-none"/>
        </w:rPr>
        <w:tab/>
        <w:t xml:space="preserve">the UE starts the </w:t>
      </w:r>
      <w:r w:rsidRPr="00A6769E">
        <w:rPr>
          <w:rFonts w:ascii="Times New Roman" w:hAnsi="Times New Roman" w:cs="Times New Roman"/>
          <w:i/>
          <w:sz w:val="20"/>
          <w:szCs w:val="20"/>
          <w:lang w:val="x-none"/>
        </w:rPr>
        <w:t>drx-onDurationTimer</w:t>
      </w:r>
      <w:r w:rsidRPr="00A6769E">
        <w:rPr>
          <w:rFonts w:ascii="Times New Roman" w:eastAsia="SimSun" w:hAnsi="Times New Roman" w:cs="Times New Roman"/>
          <w:sz w:val="20"/>
          <w:szCs w:val="20"/>
          <w:lang w:val="x-none" w:eastAsia="zh-CN"/>
        </w:rPr>
        <w:t xml:space="preserve"> for the next long DRX cycle </w:t>
      </w:r>
      <w:r w:rsidRPr="00A6769E">
        <w:rPr>
          <w:rFonts w:ascii="Times New Roman" w:hAnsi="Times New Roman" w:cs="Times New Roman"/>
          <w:sz w:val="20"/>
          <w:szCs w:val="20"/>
          <w:lang w:val="x-none"/>
        </w:rPr>
        <w:t>when a value of the '</w:t>
      </w:r>
      <w:r w:rsidRPr="00A6769E">
        <w:rPr>
          <w:rFonts w:ascii="Times New Roman" w:hAnsi="Times New Roman" w:cs="Times New Roman"/>
          <w:strike/>
          <w:color w:val="FF0000"/>
          <w:sz w:val="20"/>
          <w:szCs w:val="20"/>
          <w:lang w:val="x-none"/>
        </w:rPr>
        <w:t xml:space="preserve"> PDCCH monitoring</w:t>
      </w:r>
      <w:r w:rsidRPr="00A6769E">
        <w:rPr>
          <w:rFonts w:ascii="Times New Roman" w:hAnsi="Times New Roman" w:cs="Times New Roman"/>
          <w:color w:val="FF0000"/>
          <w:sz w:val="20"/>
          <w:szCs w:val="20"/>
          <w:lang w:val="x-none" w:eastAsia="zh-CN"/>
        </w:rPr>
        <w:t>W</w:t>
      </w:r>
      <w:r w:rsidRPr="00A6769E">
        <w:rPr>
          <w:rFonts w:ascii="Times New Roman" w:hAnsi="Times New Roman" w:cs="Times New Roman"/>
          <w:color w:val="FF0000"/>
          <w:sz w:val="20"/>
          <w:szCs w:val="20"/>
          <w:lang w:val="x-none"/>
        </w:rPr>
        <w:t xml:space="preserve">ake-up </w:t>
      </w:r>
      <w:r w:rsidRPr="00A6769E">
        <w:rPr>
          <w:rFonts w:ascii="Times New Roman" w:hAnsi="Times New Roman" w:cs="Times New Roman"/>
          <w:color w:val="FF0000"/>
          <w:sz w:val="20"/>
          <w:szCs w:val="20"/>
          <w:lang w:val="x-none" w:eastAsia="zh-CN"/>
        </w:rPr>
        <w:t>indication</w:t>
      </w:r>
      <w:r w:rsidRPr="00A6769E">
        <w:rPr>
          <w:rFonts w:ascii="Times New Roman" w:hAnsi="Times New Roman" w:cs="Times New Roman"/>
          <w:sz w:val="20"/>
          <w:szCs w:val="20"/>
          <w:lang w:val="x-none"/>
        </w:rPr>
        <w:t>' bit is '1'</w:t>
      </w:r>
    </w:p>
    <w:p w14:paraId="5E66F64A" w14:textId="77777777" w:rsidR="004A040E" w:rsidRPr="00A6769E" w:rsidRDefault="004A040E" w:rsidP="004A040E">
      <w:pPr>
        <w:ind w:left="568" w:hanging="284"/>
        <w:rPr>
          <w:rFonts w:ascii="Times New Roman" w:hAnsi="Times New Roman" w:cs="Times New Roman"/>
          <w:sz w:val="20"/>
          <w:szCs w:val="20"/>
          <w:lang w:val="x-none"/>
        </w:rPr>
      </w:pPr>
      <w:r w:rsidRPr="00A6769E">
        <w:rPr>
          <w:rFonts w:ascii="Times New Roman" w:hAnsi="Times New Roman" w:cs="Times New Roman"/>
          <w:sz w:val="20"/>
          <w:szCs w:val="20"/>
          <w:lang w:val="x-none"/>
        </w:rPr>
        <w:t>-</w:t>
      </w:r>
      <w:r w:rsidRPr="00A6769E">
        <w:rPr>
          <w:rFonts w:ascii="Times New Roman" w:hAnsi="Times New Roman" w:cs="Times New Roman"/>
          <w:sz w:val="20"/>
          <w:szCs w:val="20"/>
          <w:lang w:val="x-none"/>
        </w:rPr>
        <w:tab/>
        <w:t xml:space="preserve">a bitmap, when the UE is provided a number of groups of configured SCells by </w:t>
      </w:r>
      <w:r w:rsidRPr="00A6769E">
        <w:rPr>
          <w:rFonts w:ascii="Times New Roman" w:hAnsi="Times New Roman" w:cs="Times New Roman"/>
          <w:i/>
          <w:iCs/>
          <w:sz w:val="20"/>
          <w:szCs w:val="20"/>
          <w:lang w:val="x-none"/>
        </w:rPr>
        <w:t>Scell-groups-for-dormancy-outside-active-time</w:t>
      </w:r>
      <w:r w:rsidRPr="00A6769E">
        <w:rPr>
          <w:rFonts w:ascii="Times New Roman" w:hAnsi="Times New Roman" w:cs="Times New Roman"/>
          <w:sz w:val="20"/>
          <w:szCs w:val="20"/>
          <w:lang w:val="x-none"/>
        </w:rPr>
        <w:t xml:space="preserve">, where </w:t>
      </w:r>
    </w:p>
    <w:p w14:paraId="2F03588A" w14:textId="77777777" w:rsidR="004A040E" w:rsidRPr="00A6769E" w:rsidRDefault="004A040E" w:rsidP="004A040E">
      <w:pPr>
        <w:ind w:left="851" w:hanging="284"/>
        <w:rPr>
          <w:rFonts w:ascii="Times New Roman" w:hAnsi="Times New Roman" w:cs="Times New Roman"/>
          <w:sz w:val="20"/>
          <w:szCs w:val="20"/>
          <w:lang w:val="x-none"/>
        </w:rPr>
      </w:pPr>
      <w:r w:rsidRPr="00A6769E">
        <w:rPr>
          <w:rFonts w:ascii="Times New Roman" w:hAnsi="Times New Roman" w:cs="Times New Roman"/>
          <w:sz w:val="20"/>
          <w:szCs w:val="20"/>
          <w:lang w:val="x-none"/>
        </w:rPr>
        <w:t>-</w:t>
      </w:r>
      <w:r w:rsidRPr="00A6769E">
        <w:rPr>
          <w:rFonts w:ascii="Times New Roman" w:hAnsi="Times New Roman" w:cs="Times New Roman"/>
          <w:sz w:val="20"/>
          <w:szCs w:val="20"/>
          <w:lang w:val="x-none"/>
        </w:rPr>
        <w:tab/>
      </w:r>
      <w:r w:rsidRPr="00A6769E">
        <w:rPr>
          <w:rFonts w:ascii="Times New Roman" w:eastAsia="SimSun" w:hAnsi="Times New Roman" w:cs="Times New Roman"/>
          <w:sz w:val="20"/>
          <w:szCs w:val="20"/>
          <w:lang w:val="x-none" w:eastAsia="zh-CN"/>
        </w:rPr>
        <w:t xml:space="preserve">the bitmap location is immediately after the </w:t>
      </w:r>
      <w:r w:rsidRPr="00A6769E">
        <w:rPr>
          <w:rFonts w:ascii="Times New Roman" w:hAnsi="Times New Roman" w:cs="Times New Roman"/>
          <w:sz w:val="20"/>
          <w:szCs w:val="20"/>
          <w:lang w:val="x-none"/>
        </w:rPr>
        <w:t>'</w:t>
      </w:r>
      <w:r w:rsidRPr="00A6769E">
        <w:rPr>
          <w:rFonts w:ascii="Times New Roman" w:hAnsi="Times New Roman" w:cs="Times New Roman"/>
          <w:strike/>
          <w:color w:val="FF0000"/>
          <w:sz w:val="20"/>
          <w:szCs w:val="20"/>
          <w:lang w:val="x-none"/>
        </w:rPr>
        <w:t xml:space="preserve"> PDCCH monitoring</w:t>
      </w:r>
      <w:r w:rsidRPr="00A6769E">
        <w:rPr>
          <w:rFonts w:ascii="Times New Roman" w:hAnsi="Times New Roman" w:cs="Times New Roman"/>
          <w:color w:val="FF0000"/>
          <w:sz w:val="20"/>
          <w:szCs w:val="20"/>
          <w:lang w:val="x-none" w:eastAsia="zh-CN"/>
        </w:rPr>
        <w:t>W</w:t>
      </w:r>
      <w:r w:rsidRPr="00A6769E">
        <w:rPr>
          <w:rFonts w:ascii="Times New Roman" w:hAnsi="Times New Roman" w:cs="Times New Roman"/>
          <w:color w:val="FF0000"/>
          <w:sz w:val="20"/>
          <w:szCs w:val="20"/>
          <w:lang w:val="x-none"/>
        </w:rPr>
        <w:t xml:space="preserve">ake-up </w:t>
      </w:r>
      <w:r w:rsidRPr="00A6769E">
        <w:rPr>
          <w:rFonts w:ascii="Times New Roman" w:hAnsi="Times New Roman" w:cs="Times New Roman"/>
          <w:color w:val="FF0000"/>
          <w:sz w:val="20"/>
          <w:szCs w:val="20"/>
          <w:lang w:val="x-none" w:eastAsia="zh-CN"/>
        </w:rPr>
        <w:t>indication</w:t>
      </w:r>
      <w:r w:rsidRPr="00A6769E">
        <w:rPr>
          <w:rFonts w:ascii="Times New Roman" w:hAnsi="Times New Roman" w:cs="Times New Roman"/>
          <w:sz w:val="20"/>
          <w:szCs w:val="20"/>
          <w:lang w:val="x-none"/>
        </w:rPr>
        <w:t>' bit location</w:t>
      </w:r>
    </w:p>
    <w:p w14:paraId="2E687B67" w14:textId="77777777" w:rsidR="004A040E" w:rsidRPr="005D2C15" w:rsidRDefault="004A040E" w:rsidP="004A040E">
      <w:pPr>
        <w:jc w:val="both"/>
        <w:rPr>
          <w:rFonts w:ascii="Arial" w:hAnsi="Arial" w:cs="Arial"/>
          <w:lang w:eastAsia="ja-JP"/>
        </w:rPr>
      </w:pPr>
      <w:r>
        <w:rPr>
          <w:rFonts w:ascii="Arial" w:hAnsi="Arial" w:cs="Arial"/>
          <w:lang w:eastAsia="ja-JP"/>
        </w:rPr>
        <w:t>&lt;end TP&gt;</w:t>
      </w:r>
    </w:p>
    <w:p w14:paraId="1C0D4ADE" w14:textId="77777777" w:rsidR="004A040E" w:rsidRPr="004A040E" w:rsidRDefault="004A040E" w:rsidP="004A040E"/>
    <w:p w14:paraId="1434891F" w14:textId="0B9A332B" w:rsidR="00F15693" w:rsidRDefault="0049518B">
      <w:pPr>
        <w:pStyle w:val="TableofFigures"/>
        <w:tabs>
          <w:tab w:val="right" w:leader="dot" w:pos="9629"/>
        </w:tabs>
        <w:rPr>
          <w:rStyle w:val="Hyperlink"/>
          <w:noProof/>
        </w:rPr>
      </w:pPr>
      <w:hyperlink w:anchor="_Toc32563232" w:history="1">
        <w:r w:rsidR="00F15693" w:rsidRPr="00F359C1">
          <w:rPr>
            <w:rStyle w:val="Hyperlink"/>
            <w:rFonts w:cs="Arial"/>
            <w:noProof/>
          </w:rPr>
          <w:t>Proposal 8</w:t>
        </w:r>
        <w:r w:rsidR="00F15693">
          <w:rPr>
            <w:rFonts w:asciiTheme="minorHAnsi" w:eastAsiaTheme="minorEastAsia" w:hAnsiTheme="minorHAnsi"/>
            <w:b w:val="0"/>
            <w:noProof/>
          </w:rPr>
          <w:tab/>
        </w:r>
        <w:r w:rsidR="00F15693" w:rsidRPr="00F359C1">
          <w:rPr>
            <w:rStyle w:val="Hyperlink"/>
            <w:rFonts w:cs="Arial"/>
            <w:noProof/>
          </w:rPr>
          <w:t>Adopt following TP for subclause 10.3, 38.213</w:t>
        </w:r>
      </w:hyperlink>
    </w:p>
    <w:p w14:paraId="14866185" w14:textId="77777777" w:rsidR="004A040E" w:rsidRPr="001039E4" w:rsidRDefault="004A040E" w:rsidP="004A040E">
      <w:pPr>
        <w:pStyle w:val="Proposal"/>
        <w:numPr>
          <w:ilvl w:val="0"/>
          <w:numId w:val="0"/>
        </w:numPr>
        <w:ind w:left="1304" w:hanging="1304"/>
        <w:rPr>
          <w:rFonts w:cs="Arial"/>
          <w:b w:val="0"/>
          <w:bCs w:val="0"/>
        </w:rPr>
      </w:pPr>
      <w:r w:rsidRPr="001039E4">
        <w:rPr>
          <w:rFonts w:cs="Arial"/>
          <w:b w:val="0"/>
          <w:bCs w:val="0"/>
        </w:rPr>
        <w:t>&lt;begin TP&gt;</w:t>
      </w:r>
    </w:p>
    <w:p w14:paraId="0257E95C" w14:textId="77777777" w:rsidR="004A040E" w:rsidRPr="00A6769E" w:rsidRDefault="004A040E" w:rsidP="004A040E">
      <w:pPr>
        <w:pStyle w:val="B1"/>
        <w:rPr>
          <w:rFonts w:cs="Times New Roman"/>
          <w:color w:val="FF0000"/>
          <w:sz w:val="20"/>
          <w:szCs w:val="20"/>
        </w:rPr>
      </w:pPr>
      <w:r w:rsidRPr="00A6769E">
        <w:rPr>
          <w:rFonts w:cs="Times New Roman"/>
          <w:color w:val="FF0000"/>
          <w:sz w:val="20"/>
          <w:szCs w:val="20"/>
        </w:rPr>
        <w:t>&lt;… text omitted&gt;</w:t>
      </w:r>
    </w:p>
    <w:p w14:paraId="01A03130" w14:textId="77777777" w:rsidR="004A040E" w:rsidRPr="00A6769E" w:rsidRDefault="004A040E" w:rsidP="004A040E">
      <w:pPr>
        <w:pStyle w:val="B1"/>
        <w:rPr>
          <w:rFonts w:cs="Times New Roman"/>
          <w:sz w:val="20"/>
          <w:szCs w:val="20"/>
        </w:rPr>
      </w:pPr>
      <w:r w:rsidRPr="00A6769E">
        <w:rPr>
          <w:rFonts w:cs="Times New Roman"/>
          <w:sz w:val="20"/>
          <w:szCs w:val="20"/>
        </w:rPr>
        <w:t>-</w:t>
      </w:r>
      <w:r w:rsidRPr="00A6769E">
        <w:rPr>
          <w:rFonts w:cs="Times New Roman"/>
          <w:sz w:val="20"/>
          <w:szCs w:val="20"/>
        </w:rPr>
        <w:tab/>
        <w:t xml:space="preserve">a location in DCI format 2_6 of a Wake-up indication bit by </w:t>
      </w:r>
      <w:r w:rsidRPr="00A6769E">
        <w:rPr>
          <w:rFonts w:cs="Times New Roman"/>
          <w:i/>
          <w:sz w:val="20"/>
          <w:szCs w:val="20"/>
        </w:rPr>
        <w:t>PSPositionDCI2-6</w:t>
      </w:r>
      <w:r w:rsidRPr="00A6769E">
        <w:rPr>
          <w:rFonts w:cs="Times New Roman"/>
          <w:sz w:val="20"/>
          <w:szCs w:val="20"/>
        </w:rPr>
        <w:t xml:space="preserve">, where </w:t>
      </w:r>
    </w:p>
    <w:p w14:paraId="798BABD8" w14:textId="77777777" w:rsidR="004A040E" w:rsidRPr="00A6769E" w:rsidRDefault="004A040E" w:rsidP="004A040E">
      <w:pPr>
        <w:pStyle w:val="B2"/>
        <w:rPr>
          <w:rFonts w:eastAsia="SimSun" w:cs="Times New Roman"/>
          <w:sz w:val="20"/>
          <w:szCs w:val="20"/>
          <w:lang w:eastAsia="zh-CN"/>
        </w:rPr>
      </w:pPr>
      <w:r w:rsidRPr="00A6769E">
        <w:rPr>
          <w:rFonts w:cs="Times New Roman"/>
          <w:sz w:val="20"/>
          <w:szCs w:val="20"/>
        </w:rPr>
        <w:t>-</w:t>
      </w:r>
      <w:r w:rsidRPr="00A6769E">
        <w:rPr>
          <w:rFonts w:cs="Times New Roman"/>
          <w:sz w:val="20"/>
          <w:szCs w:val="20"/>
        </w:rPr>
        <w:tab/>
        <w:t xml:space="preserve">the UE </w:t>
      </w:r>
      <w:r w:rsidRPr="00A6769E">
        <w:rPr>
          <w:rFonts w:cs="Times New Roman"/>
          <w:strike/>
          <w:color w:val="FF0000"/>
          <w:sz w:val="20"/>
          <w:szCs w:val="20"/>
          <w:u w:val="single"/>
        </w:rPr>
        <w:t>may</w:t>
      </w:r>
      <w:r>
        <w:rPr>
          <w:rFonts w:cs="Times New Roman"/>
          <w:color w:val="FF0000"/>
          <w:sz w:val="20"/>
          <w:szCs w:val="20"/>
          <w:u w:val="single"/>
        </w:rPr>
        <w:t>need</w:t>
      </w:r>
      <w:r w:rsidRPr="00A6769E">
        <w:rPr>
          <w:rFonts w:cs="Times New Roman"/>
          <w:color w:val="FF0000"/>
          <w:sz w:val="20"/>
          <w:szCs w:val="20"/>
        </w:rPr>
        <w:t xml:space="preserve"> </w:t>
      </w:r>
      <w:r w:rsidRPr="00A6769E">
        <w:rPr>
          <w:rFonts w:cs="Times New Roman"/>
          <w:sz w:val="20"/>
          <w:szCs w:val="20"/>
        </w:rPr>
        <w:t xml:space="preserve">not start the </w:t>
      </w:r>
      <w:r w:rsidRPr="00A6769E">
        <w:rPr>
          <w:rFonts w:cs="Times New Roman"/>
          <w:i/>
          <w:sz w:val="20"/>
          <w:szCs w:val="20"/>
        </w:rPr>
        <w:t>drx-onDurationTimer</w:t>
      </w:r>
      <w:r w:rsidRPr="00A6769E">
        <w:rPr>
          <w:rFonts w:cs="Times New Roman"/>
          <w:sz w:val="20"/>
          <w:szCs w:val="20"/>
        </w:rPr>
        <w:t xml:space="preserve"> </w:t>
      </w:r>
      <w:r w:rsidRPr="00A6769E">
        <w:rPr>
          <w:rFonts w:eastAsia="SimSun" w:cs="Times New Roman"/>
          <w:sz w:val="20"/>
          <w:szCs w:val="20"/>
          <w:lang w:eastAsia="zh-CN"/>
        </w:rPr>
        <w:t xml:space="preserve">for the next long DRX cycle </w:t>
      </w:r>
      <w:r w:rsidRPr="00A6769E">
        <w:rPr>
          <w:rFonts w:cs="Times New Roman"/>
          <w:sz w:val="20"/>
          <w:szCs w:val="20"/>
        </w:rPr>
        <w:t xml:space="preserve">when a value of the </w:t>
      </w:r>
      <w:r w:rsidRPr="00A6769E">
        <w:rPr>
          <w:rFonts w:cs="Times New Roman"/>
          <w:sz w:val="20"/>
          <w:szCs w:val="20"/>
          <w:lang w:eastAsia="zh-CN"/>
        </w:rPr>
        <w:t>W</w:t>
      </w:r>
      <w:r w:rsidRPr="00A6769E">
        <w:rPr>
          <w:rFonts w:cs="Times New Roman"/>
          <w:sz w:val="20"/>
          <w:szCs w:val="20"/>
        </w:rPr>
        <w:t xml:space="preserve">ake-up </w:t>
      </w:r>
      <w:r w:rsidRPr="00A6769E">
        <w:rPr>
          <w:rFonts w:cs="Times New Roman"/>
          <w:sz w:val="20"/>
          <w:szCs w:val="20"/>
          <w:lang w:eastAsia="zh-CN"/>
        </w:rPr>
        <w:t>indication</w:t>
      </w:r>
      <w:r w:rsidRPr="00A6769E">
        <w:rPr>
          <w:rFonts w:cs="Times New Roman"/>
          <w:sz w:val="20"/>
          <w:szCs w:val="20"/>
        </w:rPr>
        <w:t xml:space="preserve"> ' bit is '0'</w:t>
      </w:r>
      <w:r w:rsidRPr="00A6769E">
        <w:rPr>
          <w:rFonts w:eastAsia="SimSun" w:cs="Times New Roman"/>
          <w:sz w:val="20"/>
          <w:szCs w:val="20"/>
          <w:lang w:eastAsia="zh-CN"/>
        </w:rPr>
        <w:t>, and</w:t>
      </w:r>
    </w:p>
    <w:p w14:paraId="7E4C7126" w14:textId="77777777" w:rsidR="004A040E" w:rsidRPr="00A6769E" w:rsidRDefault="004A040E" w:rsidP="004A040E">
      <w:pPr>
        <w:pStyle w:val="B2"/>
        <w:rPr>
          <w:rFonts w:cs="Times New Roman"/>
          <w:sz w:val="20"/>
          <w:szCs w:val="20"/>
        </w:rPr>
      </w:pPr>
      <w:r w:rsidRPr="00A6769E">
        <w:rPr>
          <w:rFonts w:cs="Times New Roman"/>
          <w:sz w:val="20"/>
          <w:szCs w:val="20"/>
        </w:rPr>
        <w:t>-</w:t>
      </w:r>
      <w:r w:rsidRPr="00A6769E">
        <w:rPr>
          <w:rFonts w:cs="Times New Roman"/>
          <w:sz w:val="20"/>
          <w:szCs w:val="20"/>
        </w:rPr>
        <w:tab/>
        <w:t xml:space="preserve">the UE starts the </w:t>
      </w:r>
      <w:r w:rsidRPr="00A6769E">
        <w:rPr>
          <w:rFonts w:cs="Times New Roman"/>
          <w:i/>
          <w:sz w:val="20"/>
          <w:szCs w:val="20"/>
        </w:rPr>
        <w:t>drx-onDurationTimer</w:t>
      </w:r>
      <w:r w:rsidRPr="00A6769E">
        <w:rPr>
          <w:rFonts w:eastAsia="SimSun" w:cs="Times New Roman"/>
          <w:sz w:val="20"/>
          <w:szCs w:val="20"/>
          <w:lang w:eastAsia="zh-CN"/>
        </w:rPr>
        <w:t xml:space="preserve"> for the next long DRX cycle </w:t>
      </w:r>
      <w:r w:rsidRPr="00A6769E">
        <w:rPr>
          <w:rFonts w:cs="Times New Roman"/>
          <w:sz w:val="20"/>
          <w:szCs w:val="20"/>
        </w:rPr>
        <w:t>when a value of the '</w:t>
      </w:r>
      <w:r w:rsidRPr="00A6769E">
        <w:rPr>
          <w:rFonts w:cs="Times New Roman"/>
          <w:sz w:val="20"/>
          <w:szCs w:val="20"/>
          <w:lang w:eastAsia="zh-CN"/>
        </w:rPr>
        <w:t xml:space="preserve"> W</w:t>
      </w:r>
      <w:r w:rsidRPr="00A6769E">
        <w:rPr>
          <w:rFonts w:cs="Times New Roman"/>
          <w:sz w:val="20"/>
          <w:szCs w:val="20"/>
        </w:rPr>
        <w:t xml:space="preserve">ake-up </w:t>
      </w:r>
      <w:r w:rsidRPr="00A6769E">
        <w:rPr>
          <w:rFonts w:cs="Times New Roman"/>
          <w:sz w:val="20"/>
          <w:szCs w:val="20"/>
          <w:lang w:eastAsia="zh-CN"/>
        </w:rPr>
        <w:t>indication</w:t>
      </w:r>
      <w:r w:rsidRPr="00A6769E">
        <w:rPr>
          <w:rFonts w:cs="Times New Roman"/>
          <w:sz w:val="20"/>
          <w:szCs w:val="20"/>
        </w:rPr>
        <w:t xml:space="preserve"> ' bit is '1'</w:t>
      </w:r>
    </w:p>
    <w:p w14:paraId="559DBD5C" w14:textId="77777777" w:rsidR="004A040E" w:rsidRPr="00A6769E" w:rsidRDefault="004A040E" w:rsidP="004A040E">
      <w:pPr>
        <w:pStyle w:val="B1"/>
        <w:rPr>
          <w:rFonts w:cs="Times New Roman"/>
          <w:color w:val="FF0000"/>
          <w:sz w:val="20"/>
          <w:szCs w:val="20"/>
        </w:rPr>
      </w:pPr>
      <w:r w:rsidRPr="00A6769E">
        <w:rPr>
          <w:rFonts w:cs="Times New Roman"/>
          <w:color w:val="FF0000"/>
          <w:sz w:val="20"/>
          <w:szCs w:val="20"/>
        </w:rPr>
        <w:t>&lt;… text omitted&gt;</w:t>
      </w:r>
    </w:p>
    <w:p w14:paraId="1F764452" w14:textId="77777777" w:rsidR="004A040E" w:rsidRPr="00A6769E" w:rsidRDefault="004A040E" w:rsidP="004A040E">
      <w:pPr>
        <w:rPr>
          <w:rFonts w:ascii="Times New Roman" w:hAnsi="Times New Roman" w:cs="Times New Roman"/>
          <w:sz w:val="20"/>
          <w:szCs w:val="20"/>
        </w:rPr>
      </w:pPr>
      <w:r w:rsidRPr="00A6769E">
        <w:rPr>
          <w:rFonts w:ascii="Times New Roman" w:hAnsi="Times New Roman" w:cs="Times New Roman"/>
          <w:sz w:val="20"/>
          <w:szCs w:val="20"/>
        </w:rPr>
        <w:t xml:space="preserve">If a UE is provided search space sets to monitor PDCCH for detection of DCI format 2_6 in the active DL BWP of the PCell </w:t>
      </w:r>
      <w:r w:rsidRPr="00A6769E">
        <w:rPr>
          <w:rFonts w:ascii="Times New Roman" w:eastAsia="SimSun" w:hAnsi="Times New Roman" w:cs="Times New Roman"/>
          <w:sz w:val="20"/>
          <w:szCs w:val="20"/>
          <w:lang w:eastAsia="zh-CN"/>
        </w:rPr>
        <w:t>or of the SpCell</w:t>
      </w:r>
      <w:r w:rsidRPr="00A6769E">
        <w:rPr>
          <w:rFonts w:ascii="Times New Roman" w:hAnsi="Times New Roman" w:cs="Times New Roman"/>
          <w:sz w:val="20"/>
          <w:szCs w:val="20"/>
        </w:rPr>
        <w:t xml:space="preserve"> and the UE does not detect DCI format 2_6</w:t>
      </w:r>
    </w:p>
    <w:p w14:paraId="1727C5B9" w14:textId="77777777" w:rsidR="004A040E" w:rsidRPr="00A6769E" w:rsidRDefault="004A040E" w:rsidP="004A040E">
      <w:pPr>
        <w:pStyle w:val="B1"/>
        <w:rPr>
          <w:rFonts w:eastAsia="SimSun" w:cs="Times New Roman"/>
          <w:sz w:val="20"/>
          <w:szCs w:val="20"/>
          <w:lang w:eastAsia="zh-CN"/>
        </w:rPr>
      </w:pPr>
      <w:r w:rsidRPr="00A6769E">
        <w:rPr>
          <w:rFonts w:cs="Times New Roman"/>
          <w:sz w:val="20"/>
          <w:szCs w:val="20"/>
        </w:rPr>
        <w:t>-</w:t>
      </w:r>
      <w:r w:rsidRPr="00A6769E">
        <w:rPr>
          <w:rFonts w:cs="Times New Roman"/>
          <w:sz w:val="20"/>
          <w:szCs w:val="20"/>
        </w:rPr>
        <w:tab/>
        <w:t xml:space="preserve">if the UE is provided </w:t>
      </w:r>
      <w:r w:rsidRPr="00A6769E">
        <w:rPr>
          <w:rFonts w:cs="Times New Roman"/>
          <w:i/>
          <w:sz w:val="20"/>
          <w:szCs w:val="20"/>
        </w:rPr>
        <w:t>ps-WakeupOrNot</w:t>
      </w:r>
      <w:r w:rsidRPr="00A6769E">
        <w:rPr>
          <w:rFonts w:cs="Times New Roman"/>
          <w:sz w:val="20"/>
          <w:szCs w:val="20"/>
        </w:rPr>
        <w:t xml:space="preserve">, the UE is indicated by </w:t>
      </w:r>
      <w:r w:rsidRPr="00A6769E">
        <w:rPr>
          <w:rFonts w:cs="Times New Roman"/>
          <w:i/>
          <w:sz w:val="20"/>
          <w:szCs w:val="20"/>
        </w:rPr>
        <w:t>ps-WakeupOrNot</w:t>
      </w:r>
      <w:r w:rsidRPr="00A6769E">
        <w:rPr>
          <w:rFonts w:cs="Times New Roman"/>
          <w:sz w:val="20"/>
          <w:szCs w:val="20"/>
        </w:rPr>
        <w:t xml:space="preserve"> whether the UE </w:t>
      </w:r>
      <w:r w:rsidRPr="00A6769E">
        <w:rPr>
          <w:rFonts w:cs="Times New Roman"/>
          <w:strike/>
          <w:color w:val="FF0000"/>
          <w:sz w:val="20"/>
          <w:szCs w:val="20"/>
          <w:u w:val="single"/>
        </w:rPr>
        <w:t>may</w:t>
      </w:r>
      <w:r>
        <w:rPr>
          <w:rFonts w:cs="Times New Roman"/>
          <w:color w:val="FF0000"/>
          <w:sz w:val="20"/>
          <w:szCs w:val="20"/>
          <w:u w:val="single"/>
        </w:rPr>
        <w:t>need</w:t>
      </w:r>
      <w:r w:rsidRPr="00A6769E">
        <w:rPr>
          <w:rFonts w:cs="Times New Roman"/>
          <w:sz w:val="20"/>
          <w:szCs w:val="20"/>
        </w:rPr>
        <w:t xml:space="preserve"> not start or whether the UE shall start the </w:t>
      </w:r>
      <w:r w:rsidRPr="00A6769E">
        <w:rPr>
          <w:rFonts w:cs="Times New Roman"/>
          <w:i/>
          <w:sz w:val="20"/>
          <w:szCs w:val="20"/>
        </w:rPr>
        <w:t>drx-onDurationTimer</w:t>
      </w:r>
      <w:r w:rsidRPr="00A6769E">
        <w:rPr>
          <w:rFonts w:cs="Times New Roman"/>
          <w:sz w:val="20"/>
          <w:szCs w:val="20"/>
        </w:rPr>
        <w:t xml:space="preserve"> </w:t>
      </w:r>
      <w:r w:rsidRPr="00A6769E">
        <w:rPr>
          <w:rFonts w:eastAsia="SimSun" w:cs="Times New Roman"/>
          <w:sz w:val="20"/>
          <w:szCs w:val="20"/>
          <w:lang w:eastAsia="zh-CN"/>
        </w:rPr>
        <w:t>for the next DRX cycle</w:t>
      </w:r>
    </w:p>
    <w:p w14:paraId="6BD90C11" w14:textId="77777777" w:rsidR="004A040E" w:rsidRPr="00A6769E" w:rsidRDefault="004A040E" w:rsidP="004A040E">
      <w:pPr>
        <w:jc w:val="both"/>
        <w:rPr>
          <w:rFonts w:ascii="Times New Roman" w:eastAsia="SimSun" w:hAnsi="Times New Roman" w:cs="Times New Roman"/>
          <w:sz w:val="20"/>
          <w:szCs w:val="20"/>
          <w:lang w:eastAsia="zh-CN"/>
        </w:rPr>
      </w:pPr>
      <w:r w:rsidRPr="00A6769E">
        <w:rPr>
          <w:rFonts w:ascii="Times New Roman" w:hAnsi="Times New Roman" w:cs="Times New Roman"/>
          <w:sz w:val="20"/>
          <w:szCs w:val="20"/>
        </w:rPr>
        <w:t>-</w:t>
      </w:r>
      <w:r w:rsidRPr="00A6769E">
        <w:rPr>
          <w:rFonts w:ascii="Times New Roman" w:hAnsi="Times New Roman" w:cs="Times New Roman"/>
          <w:sz w:val="20"/>
          <w:szCs w:val="20"/>
        </w:rPr>
        <w:tab/>
        <w:t xml:space="preserve">if the UE is not provided </w:t>
      </w:r>
      <w:r w:rsidRPr="00A6769E">
        <w:rPr>
          <w:rFonts w:ascii="Times New Roman" w:hAnsi="Times New Roman" w:cs="Times New Roman"/>
          <w:i/>
          <w:sz w:val="20"/>
          <w:szCs w:val="20"/>
        </w:rPr>
        <w:t>ps-WakeupOrNot</w:t>
      </w:r>
      <w:r w:rsidRPr="00A6769E">
        <w:rPr>
          <w:rFonts w:ascii="Times New Roman" w:hAnsi="Times New Roman" w:cs="Times New Roman"/>
          <w:sz w:val="20"/>
          <w:szCs w:val="20"/>
        </w:rPr>
        <w:t xml:space="preserve">, the UE </w:t>
      </w:r>
      <w:r w:rsidRPr="00A6769E">
        <w:rPr>
          <w:rFonts w:ascii="Times New Roman" w:hAnsi="Times New Roman" w:cs="Times New Roman"/>
          <w:strike/>
          <w:color w:val="FF0000"/>
          <w:sz w:val="20"/>
          <w:szCs w:val="20"/>
          <w:u w:val="single"/>
        </w:rPr>
        <w:t>may</w:t>
      </w:r>
      <w:r>
        <w:rPr>
          <w:rFonts w:ascii="Times New Roman" w:hAnsi="Times New Roman" w:cs="Times New Roman"/>
          <w:color w:val="FF0000"/>
          <w:sz w:val="20"/>
          <w:szCs w:val="20"/>
          <w:u w:val="single"/>
        </w:rPr>
        <w:t>need</w:t>
      </w:r>
      <w:r w:rsidRPr="00A6769E">
        <w:rPr>
          <w:rFonts w:ascii="Times New Roman" w:hAnsi="Times New Roman" w:cs="Times New Roman"/>
          <w:sz w:val="20"/>
          <w:szCs w:val="20"/>
        </w:rPr>
        <w:t xml:space="preserve"> not start</w:t>
      </w:r>
      <w:r w:rsidRPr="00A6769E">
        <w:rPr>
          <w:rFonts w:ascii="Times New Roman" w:eastAsia="SimSun" w:hAnsi="Times New Roman" w:cs="Times New Roman"/>
          <w:sz w:val="20"/>
          <w:szCs w:val="20"/>
          <w:lang w:eastAsia="zh-CN"/>
        </w:rPr>
        <w:t xml:space="preserve"> </w:t>
      </w:r>
      <w:r w:rsidRPr="005D4D07">
        <w:rPr>
          <w:rFonts w:ascii="Times New Roman" w:eastAsia="SimSun" w:hAnsi="Times New Roman" w:cs="Times New Roman"/>
          <w:strike/>
          <w:color w:val="FF0000"/>
          <w:sz w:val="20"/>
          <w:szCs w:val="20"/>
          <w:u w:val="single"/>
          <w:lang w:eastAsia="zh-CN"/>
        </w:rPr>
        <w:t>Active Time</w:t>
      </w:r>
      <w:r w:rsidRPr="005D4D07">
        <w:rPr>
          <w:rFonts w:ascii="Times New Roman" w:hAnsi="Times New Roman" w:cs="Times New Roman"/>
          <w:strike/>
          <w:color w:val="FF0000"/>
          <w:sz w:val="20"/>
          <w:szCs w:val="20"/>
          <w:u w:val="single"/>
        </w:rPr>
        <w:t xml:space="preserve"> indicated by</w:t>
      </w:r>
      <w:r w:rsidRPr="005D4D07">
        <w:rPr>
          <w:rFonts w:ascii="Times New Roman" w:hAnsi="Times New Roman" w:cs="Times New Roman"/>
          <w:color w:val="FF0000"/>
          <w:sz w:val="20"/>
          <w:szCs w:val="20"/>
        </w:rPr>
        <w:t xml:space="preserve"> </w:t>
      </w:r>
      <w:r w:rsidRPr="00A6769E">
        <w:rPr>
          <w:rFonts w:ascii="Times New Roman" w:hAnsi="Times New Roman" w:cs="Times New Roman"/>
          <w:i/>
          <w:sz w:val="20"/>
          <w:szCs w:val="20"/>
        </w:rPr>
        <w:t>drx-onDurationTimer</w:t>
      </w:r>
      <w:r w:rsidRPr="00A6769E">
        <w:rPr>
          <w:rFonts w:ascii="Times New Roman" w:hAnsi="Times New Roman" w:cs="Times New Roman"/>
          <w:sz w:val="20"/>
          <w:szCs w:val="20"/>
        </w:rPr>
        <w:t xml:space="preserve"> </w:t>
      </w:r>
      <w:r w:rsidRPr="00A6769E">
        <w:rPr>
          <w:rFonts w:ascii="Times New Roman" w:eastAsia="SimSun" w:hAnsi="Times New Roman" w:cs="Times New Roman"/>
          <w:sz w:val="20"/>
          <w:szCs w:val="20"/>
          <w:lang w:eastAsia="zh-CN"/>
        </w:rPr>
        <w:t>for the next DRX cycle</w:t>
      </w:r>
    </w:p>
    <w:p w14:paraId="00B0DB6B" w14:textId="77777777" w:rsidR="004A040E" w:rsidRPr="00A6769E" w:rsidRDefault="004A040E" w:rsidP="004A040E">
      <w:pPr>
        <w:pStyle w:val="B1"/>
        <w:rPr>
          <w:rFonts w:cs="Times New Roman"/>
          <w:color w:val="FF0000"/>
          <w:sz w:val="20"/>
          <w:szCs w:val="20"/>
        </w:rPr>
      </w:pPr>
      <w:r w:rsidRPr="00A6769E">
        <w:rPr>
          <w:rFonts w:cs="Times New Roman"/>
          <w:color w:val="FF0000"/>
          <w:sz w:val="20"/>
          <w:szCs w:val="20"/>
        </w:rPr>
        <w:t>&lt;… text omitted&gt;</w:t>
      </w:r>
    </w:p>
    <w:p w14:paraId="1BDE5970" w14:textId="77777777" w:rsidR="004A040E" w:rsidRPr="001039E4" w:rsidRDefault="004A040E" w:rsidP="004A040E">
      <w:pPr>
        <w:pStyle w:val="Proposal"/>
        <w:numPr>
          <w:ilvl w:val="0"/>
          <w:numId w:val="0"/>
        </w:numPr>
        <w:ind w:left="1304" w:hanging="1304"/>
        <w:rPr>
          <w:rFonts w:cs="Arial"/>
          <w:b w:val="0"/>
          <w:bCs w:val="0"/>
        </w:rPr>
      </w:pPr>
      <w:r w:rsidRPr="001039E4">
        <w:rPr>
          <w:rFonts w:cs="Arial"/>
          <w:b w:val="0"/>
          <w:bCs w:val="0"/>
        </w:rPr>
        <w:t>&lt;end TP&gt;</w:t>
      </w:r>
    </w:p>
    <w:p w14:paraId="35A9ADBF" w14:textId="77777777" w:rsidR="004A040E" w:rsidRPr="004A040E" w:rsidRDefault="004A040E" w:rsidP="004A040E"/>
    <w:p w14:paraId="1654DA55" w14:textId="36115A13" w:rsidR="00F15693" w:rsidRDefault="0049518B">
      <w:pPr>
        <w:pStyle w:val="TableofFigures"/>
        <w:tabs>
          <w:tab w:val="right" w:leader="dot" w:pos="9629"/>
        </w:tabs>
        <w:rPr>
          <w:rStyle w:val="Hyperlink"/>
          <w:noProof/>
        </w:rPr>
      </w:pPr>
      <w:hyperlink w:anchor="_Toc32563235" w:history="1">
        <w:r w:rsidR="00F15693" w:rsidRPr="00F359C1">
          <w:rPr>
            <w:rStyle w:val="Hyperlink"/>
            <w:rFonts w:cs="Arial"/>
            <w:noProof/>
          </w:rPr>
          <w:t>Proposal 9</w:t>
        </w:r>
        <w:r w:rsidR="00F15693">
          <w:rPr>
            <w:rFonts w:asciiTheme="minorHAnsi" w:eastAsiaTheme="minorEastAsia" w:hAnsiTheme="minorHAnsi"/>
            <w:b w:val="0"/>
            <w:noProof/>
          </w:rPr>
          <w:tab/>
        </w:r>
        <w:r w:rsidR="00F15693" w:rsidRPr="00F359C1">
          <w:rPr>
            <w:rStyle w:val="Hyperlink"/>
            <w:rFonts w:cs="Arial"/>
            <w:noProof/>
          </w:rPr>
          <w:t>Adopt TP below for subclause 10.3, 38.213</w:t>
        </w:r>
      </w:hyperlink>
    </w:p>
    <w:p w14:paraId="2BD3B049" w14:textId="77777777" w:rsidR="004A040E" w:rsidRDefault="004A040E" w:rsidP="004A040E">
      <w:pPr>
        <w:pStyle w:val="Proposal"/>
        <w:numPr>
          <w:ilvl w:val="0"/>
          <w:numId w:val="0"/>
        </w:numPr>
        <w:rPr>
          <w:b w:val="0"/>
          <w:bCs w:val="0"/>
          <w:lang w:eastAsia="ja-JP"/>
        </w:rPr>
      </w:pPr>
      <w:r w:rsidRPr="00C50B1D">
        <w:rPr>
          <w:b w:val="0"/>
          <w:bCs w:val="0"/>
          <w:lang w:eastAsia="ja-JP"/>
        </w:rPr>
        <w:t xml:space="preserve">&lt;begin TP&gt; </w:t>
      </w:r>
    </w:p>
    <w:p w14:paraId="731EAAEC" w14:textId="77777777" w:rsidR="004A040E" w:rsidRPr="00A6769E" w:rsidRDefault="004A040E" w:rsidP="004A040E">
      <w:pPr>
        <w:rPr>
          <w:rFonts w:ascii="Times New Roman" w:hAnsi="Times New Roman" w:cs="Times New Roman"/>
          <w:sz w:val="20"/>
          <w:szCs w:val="20"/>
        </w:rPr>
      </w:pPr>
      <w:r w:rsidRPr="00A6769E">
        <w:rPr>
          <w:rFonts w:ascii="Times New Roman" w:hAnsi="Times New Roman" w:cs="Times New Roman"/>
          <w:sz w:val="20"/>
          <w:szCs w:val="20"/>
        </w:rPr>
        <w:t xml:space="preserve">If a UE is provided search space sets to monitor PDCCH for detection of DCI format 2_6 in the active DL BWP of the PCell </w:t>
      </w:r>
      <w:r w:rsidRPr="00A6769E">
        <w:rPr>
          <w:rFonts w:ascii="Times New Roman" w:eastAsia="SimSun" w:hAnsi="Times New Roman" w:cs="Times New Roman"/>
          <w:sz w:val="20"/>
          <w:szCs w:val="20"/>
          <w:lang w:eastAsia="zh-CN"/>
        </w:rPr>
        <w:t>or of the SpCell</w:t>
      </w:r>
      <w:r w:rsidRPr="00A6769E">
        <w:rPr>
          <w:rFonts w:ascii="Times New Roman" w:hAnsi="Times New Roman" w:cs="Times New Roman"/>
          <w:sz w:val="20"/>
          <w:szCs w:val="20"/>
        </w:rPr>
        <w:t xml:space="preserve"> and the UE </w:t>
      </w:r>
    </w:p>
    <w:p w14:paraId="7A9007BB" w14:textId="77777777" w:rsidR="004A040E" w:rsidRPr="00A6769E" w:rsidRDefault="004A040E" w:rsidP="004A040E">
      <w:pPr>
        <w:pStyle w:val="B1"/>
        <w:rPr>
          <w:rFonts w:cs="Times New Roman"/>
          <w:sz w:val="20"/>
          <w:szCs w:val="20"/>
        </w:rPr>
      </w:pPr>
      <w:r w:rsidRPr="00A6769E">
        <w:rPr>
          <w:rFonts w:cs="Times New Roman"/>
          <w:sz w:val="20"/>
          <w:szCs w:val="20"/>
        </w:rPr>
        <w:t>-</w:t>
      </w:r>
      <w:r w:rsidRPr="00A6769E">
        <w:rPr>
          <w:rFonts w:cs="Times New Roman"/>
          <w:sz w:val="20"/>
          <w:szCs w:val="20"/>
        </w:rPr>
        <w:tab/>
        <w:t xml:space="preserve">is not required to monitor PDCCH for detection of DCI format 2_6, as described in Clauses 10 and 11.1, for </w:t>
      </w:r>
      <w:r w:rsidRPr="00A6769E">
        <w:rPr>
          <w:rFonts w:cs="Times New Roman"/>
          <w:strike/>
          <w:color w:val="FF0000"/>
          <w:sz w:val="20"/>
          <w:szCs w:val="20"/>
          <w:u w:val="single"/>
        </w:rPr>
        <w:t>all</w:t>
      </w:r>
      <w:r w:rsidRPr="00A6769E">
        <w:rPr>
          <w:rFonts w:cs="Times New Roman"/>
          <w:sz w:val="20"/>
          <w:szCs w:val="20"/>
        </w:rPr>
        <w:t xml:space="preserve"> </w:t>
      </w:r>
      <w:r w:rsidRPr="00A6769E">
        <w:rPr>
          <w:rFonts w:cs="Times New Roman"/>
          <w:color w:val="FF0000"/>
          <w:sz w:val="20"/>
          <w:szCs w:val="20"/>
          <w:u w:val="single"/>
        </w:rPr>
        <w:t>at least one of the</w:t>
      </w:r>
      <w:r w:rsidRPr="00A6769E">
        <w:rPr>
          <w:rFonts w:cs="Times New Roman"/>
          <w:color w:val="FF0000"/>
          <w:sz w:val="20"/>
          <w:szCs w:val="20"/>
        </w:rPr>
        <w:t xml:space="preserve"> </w:t>
      </w:r>
      <w:r w:rsidRPr="00A6769E">
        <w:rPr>
          <w:rFonts w:cs="Times New Roman"/>
          <w:sz w:val="20"/>
          <w:szCs w:val="20"/>
        </w:rPr>
        <w:t xml:space="preserve">corresponding PDCCH monitoring occasions outside Active Time prior to </w:t>
      </w:r>
      <w:r w:rsidRPr="00A6769E">
        <w:rPr>
          <w:rFonts w:eastAsia="SimSun" w:cs="Times New Roman"/>
          <w:sz w:val="20"/>
          <w:szCs w:val="20"/>
          <w:lang w:eastAsia="zh-CN"/>
        </w:rPr>
        <w:t>a next DRX cycle</w:t>
      </w:r>
      <w:r w:rsidRPr="00A6769E">
        <w:rPr>
          <w:rFonts w:cs="Times New Roman"/>
          <w:sz w:val="20"/>
          <w:szCs w:val="20"/>
        </w:rPr>
        <w:t xml:space="preserve">, or </w:t>
      </w:r>
    </w:p>
    <w:p w14:paraId="028595A3" w14:textId="77777777" w:rsidR="004A040E" w:rsidRPr="00A6769E" w:rsidRDefault="004A040E" w:rsidP="004A040E">
      <w:pPr>
        <w:pStyle w:val="B1"/>
        <w:rPr>
          <w:rFonts w:cs="Times New Roman"/>
          <w:sz w:val="20"/>
          <w:szCs w:val="20"/>
        </w:rPr>
      </w:pPr>
      <w:r w:rsidRPr="00A6769E">
        <w:rPr>
          <w:rFonts w:cs="Times New Roman"/>
          <w:sz w:val="20"/>
          <w:szCs w:val="20"/>
        </w:rPr>
        <w:t>-</w:t>
      </w:r>
      <w:r w:rsidRPr="00A6769E">
        <w:rPr>
          <w:rFonts w:cs="Times New Roman"/>
          <w:sz w:val="20"/>
          <w:szCs w:val="20"/>
        </w:rPr>
        <w:tab/>
        <w:t xml:space="preserve">does not have any PDCCH monitoring occasions for detection of DCI format 2_6 </w:t>
      </w:r>
      <w:r w:rsidRPr="00A6769E">
        <w:rPr>
          <w:rFonts w:eastAsia="SimSun" w:cs="Times New Roman"/>
          <w:sz w:val="20"/>
          <w:szCs w:val="20"/>
          <w:lang w:eastAsia="zh-CN"/>
        </w:rPr>
        <w:t>outside Active Time</w:t>
      </w:r>
      <w:r w:rsidRPr="00A6769E">
        <w:rPr>
          <w:rFonts w:cs="Times New Roman"/>
          <w:sz w:val="20"/>
          <w:szCs w:val="20"/>
        </w:rPr>
        <w:t xml:space="preserve"> of a next DRX cycle</w:t>
      </w:r>
    </w:p>
    <w:p w14:paraId="59CA35B3" w14:textId="77777777" w:rsidR="004A040E" w:rsidRPr="00A6769E" w:rsidRDefault="004A040E" w:rsidP="004A040E">
      <w:pPr>
        <w:rPr>
          <w:rFonts w:ascii="Times New Roman" w:eastAsia="SimSun" w:hAnsi="Times New Roman" w:cs="Times New Roman"/>
          <w:sz w:val="20"/>
          <w:szCs w:val="20"/>
          <w:lang w:eastAsia="zh-CN"/>
        </w:rPr>
      </w:pPr>
      <w:r w:rsidRPr="00A6769E">
        <w:rPr>
          <w:rFonts w:ascii="Times New Roman" w:hAnsi="Times New Roman" w:cs="Times New Roman"/>
          <w:sz w:val="20"/>
          <w:szCs w:val="20"/>
        </w:rPr>
        <w:t xml:space="preserve">the UE shall start by </w:t>
      </w:r>
      <w:r w:rsidRPr="00A6769E">
        <w:rPr>
          <w:rFonts w:ascii="Times New Roman" w:hAnsi="Times New Roman" w:cs="Times New Roman"/>
          <w:i/>
          <w:sz w:val="20"/>
          <w:szCs w:val="20"/>
        </w:rPr>
        <w:t>drx-onDurationTimer</w:t>
      </w:r>
      <w:r w:rsidRPr="00A6769E">
        <w:rPr>
          <w:rFonts w:ascii="Times New Roman" w:hAnsi="Times New Roman" w:cs="Times New Roman"/>
          <w:sz w:val="20"/>
          <w:szCs w:val="20"/>
        </w:rPr>
        <w:t xml:space="preserve"> </w:t>
      </w:r>
      <w:r w:rsidRPr="00A6769E">
        <w:rPr>
          <w:rFonts w:ascii="Times New Roman" w:eastAsia="SimSun" w:hAnsi="Times New Roman" w:cs="Times New Roman"/>
          <w:sz w:val="20"/>
          <w:szCs w:val="20"/>
          <w:lang w:eastAsia="zh-CN"/>
        </w:rPr>
        <w:t>for the next DRX cycle.</w:t>
      </w:r>
    </w:p>
    <w:p w14:paraId="3D7B09AB" w14:textId="77777777" w:rsidR="004A040E" w:rsidRPr="00C50B1D" w:rsidRDefault="004A040E" w:rsidP="004A040E">
      <w:pPr>
        <w:pStyle w:val="Proposal"/>
        <w:numPr>
          <w:ilvl w:val="0"/>
          <w:numId w:val="0"/>
        </w:numPr>
        <w:rPr>
          <w:rFonts w:cs="Arial"/>
          <w:b w:val="0"/>
          <w:bCs w:val="0"/>
        </w:rPr>
      </w:pPr>
      <w:r w:rsidRPr="00C50B1D">
        <w:rPr>
          <w:rFonts w:cs="Arial"/>
          <w:b w:val="0"/>
          <w:bCs w:val="0"/>
        </w:rPr>
        <w:lastRenderedPageBreak/>
        <w:t>&lt;end TP&gt;</w:t>
      </w:r>
    </w:p>
    <w:p w14:paraId="52B95A8D" w14:textId="77777777" w:rsidR="004A040E" w:rsidRPr="004A040E" w:rsidRDefault="004A040E" w:rsidP="004A040E"/>
    <w:p w14:paraId="614DF798" w14:textId="3D79A7D6" w:rsidR="00F15693" w:rsidRDefault="0049518B">
      <w:pPr>
        <w:pStyle w:val="TableofFigures"/>
        <w:tabs>
          <w:tab w:val="right" w:leader="dot" w:pos="9629"/>
        </w:tabs>
        <w:rPr>
          <w:rFonts w:asciiTheme="minorHAnsi" w:eastAsiaTheme="minorEastAsia" w:hAnsiTheme="minorHAnsi"/>
          <w:b w:val="0"/>
          <w:noProof/>
        </w:rPr>
      </w:pPr>
      <w:hyperlink w:anchor="_Toc32563238" w:history="1">
        <w:r w:rsidR="00F15693" w:rsidRPr="00F359C1">
          <w:rPr>
            <w:rStyle w:val="Hyperlink"/>
            <w:rFonts w:cs="Arial"/>
            <w:noProof/>
          </w:rPr>
          <w:t>Proposal 10</w:t>
        </w:r>
        <w:r w:rsidR="00F15693">
          <w:rPr>
            <w:rFonts w:asciiTheme="minorHAnsi" w:eastAsiaTheme="minorEastAsia" w:hAnsiTheme="minorHAnsi"/>
            <w:b w:val="0"/>
            <w:noProof/>
          </w:rPr>
          <w:tab/>
        </w:r>
        <w:r w:rsidR="00F15693" w:rsidRPr="00F359C1">
          <w:rPr>
            <w:rStyle w:val="Hyperlink"/>
            <w:rFonts w:cs="Arial"/>
            <w:noProof/>
          </w:rPr>
          <w:t>Adopt TP below for subclause 5.2.2.5, 38.214</w:t>
        </w:r>
      </w:hyperlink>
    </w:p>
    <w:p w14:paraId="51C11F3C" w14:textId="77777777" w:rsidR="004A040E" w:rsidRDefault="000916B4" w:rsidP="004A040E">
      <w:pPr>
        <w:spacing w:after="180" w:line="240" w:lineRule="auto"/>
        <w:rPr>
          <w:rFonts w:ascii="Times New Roman" w:eastAsia="Times New Roman" w:hAnsi="Times New Roman" w:cs="Times New Roman"/>
          <w:color w:val="000000"/>
          <w:sz w:val="20"/>
          <w:szCs w:val="20"/>
          <w:lang w:val="en-GB"/>
        </w:rPr>
      </w:pPr>
      <w:r w:rsidRPr="005F577B">
        <w:rPr>
          <w:b/>
          <w:bCs/>
        </w:rPr>
        <w:fldChar w:fldCharType="end"/>
      </w:r>
      <w:r w:rsidRPr="005F577B">
        <w:rPr>
          <w:b/>
          <w:bCs/>
        </w:rPr>
        <w:t xml:space="preserve"> </w:t>
      </w:r>
      <w:r w:rsidR="004A040E">
        <w:rPr>
          <w:rFonts w:ascii="Times New Roman" w:eastAsia="Times New Roman" w:hAnsi="Times New Roman" w:cs="Times New Roman"/>
          <w:color w:val="000000"/>
          <w:sz w:val="20"/>
          <w:szCs w:val="20"/>
          <w:lang w:val="en-GB"/>
        </w:rPr>
        <w:t>&lt;begin TP&gt;</w:t>
      </w:r>
    </w:p>
    <w:p w14:paraId="78D82FD6" w14:textId="77777777" w:rsidR="004A040E" w:rsidRPr="00A6769E" w:rsidRDefault="004A040E" w:rsidP="004A040E">
      <w:pPr>
        <w:spacing w:after="180" w:line="240" w:lineRule="auto"/>
        <w:rPr>
          <w:rFonts w:ascii="Times New Roman" w:eastAsia="Times New Roman" w:hAnsi="Times New Roman" w:cs="Times New Roman"/>
          <w:color w:val="000000"/>
          <w:sz w:val="20"/>
          <w:szCs w:val="20"/>
          <w:lang w:val="en-GB"/>
        </w:rPr>
      </w:pPr>
      <w:r w:rsidRPr="00A6769E">
        <w:rPr>
          <w:rFonts w:ascii="Times New Roman" w:eastAsia="Times New Roman" w:hAnsi="Times New Roman" w:cs="Times New Roman"/>
          <w:color w:val="000000"/>
          <w:sz w:val="20"/>
          <w:szCs w:val="20"/>
          <w:lang w:val="en-GB"/>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sidRPr="00A6769E">
        <w:rPr>
          <w:rFonts w:ascii="Times New Roman" w:eastAsia="Times New Roman" w:hAnsi="Times New Roman" w:cs="Times New Roman"/>
          <w:i/>
          <w:iCs/>
          <w:color w:val="000000"/>
          <w:sz w:val="20"/>
          <w:szCs w:val="20"/>
          <w:lang w:val="en-GB"/>
        </w:rPr>
        <w:t>PS-</w:t>
      </w:r>
      <w:proofErr w:type="spellStart"/>
      <w:r w:rsidRPr="00A6769E">
        <w:rPr>
          <w:rFonts w:ascii="Times New Roman" w:eastAsia="Times New Roman" w:hAnsi="Times New Roman" w:cs="Times New Roman"/>
          <w:i/>
          <w:iCs/>
          <w:color w:val="000000"/>
          <w:sz w:val="20"/>
          <w:szCs w:val="20"/>
          <w:lang w:val="en-GB"/>
        </w:rPr>
        <w:t>Periodic_CSI_TransmitOrNot</w:t>
      </w:r>
      <w:proofErr w:type="spellEnd"/>
      <w:r w:rsidRPr="00A6769E">
        <w:rPr>
          <w:rFonts w:ascii="Times New Roman" w:eastAsia="Times New Roman" w:hAnsi="Times New Roman" w:cs="Times New Roman"/>
          <w:color w:val="000000"/>
          <w:sz w:val="20"/>
          <w:szCs w:val="20"/>
          <w:lang w:val="en-GB"/>
        </w:rPr>
        <w:t xml:space="preserve">] to report CSI with the higher layer parameter </w:t>
      </w:r>
      <w:proofErr w:type="spellStart"/>
      <w:r w:rsidRPr="00A6769E">
        <w:rPr>
          <w:rFonts w:ascii="Times New Roman" w:eastAsia="Times New Roman" w:hAnsi="Times New Roman" w:cs="Times New Roman"/>
          <w:i/>
          <w:color w:val="000000"/>
          <w:sz w:val="20"/>
          <w:szCs w:val="20"/>
          <w:lang w:val="en-GB"/>
        </w:rPr>
        <w:t>reportConfigType</w:t>
      </w:r>
      <w:proofErr w:type="spellEnd"/>
      <w:r w:rsidRPr="00A6769E">
        <w:rPr>
          <w:rFonts w:ascii="Times New Roman" w:eastAsia="Times New Roman" w:hAnsi="Times New Roman" w:cs="Times New Roman"/>
          <w:color w:val="000000"/>
          <w:sz w:val="20"/>
          <w:szCs w:val="20"/>
          <w:lang w:val="en-GB"/>
        </w:rPr>
        <w:t xml:space="preserve"> set to ‘periodic’ when </w:t>
      </w:r>
      <w:proofErr w:type="spellStart"/>
      <w:r w:rsidRPr="00A6769E">
        <w:rPr>
          <w:rFonts w:ascii="Times New Roman" w:eastAsia="Times New Roman" w:hAnsi="Times New Roman" w:cs="Times New Roman"/>
          <w:i/>
          <w:iCs/>
          <w:color w:val="000000"/>
          <w:sz w:val="20"/>
          <w:szCs w:val="20"/>
        </w:rPr>
        <w:t>drx-onDurationTimer</w:t>
      </w:r>
      <w:proofErr w:type="spellEnd"/>
      <w:r w:rsidRPr="00A6769E">
        <w:rPr>
          <w:rFonts w:ascii="Times New Roman" w:eastAsia="Times New Roman" w:hAnsi="Times New Roman" w:cs="Times New Roman"/>
          <w:color w:val="000000"/>
          <w:sz w:val="20"/>
          <w:szCs w:val="20"/>
        </w:rPr>
        <w:t xml:space="preserve"> is not started</w:t>
      </w:r>
      <w:r w:rsidRPr="00A6769E">
        <w:rPr>
          <w:rFonts w:ascii="Times New Roman" w:eastAsia="Times New Roman" w:hAnsi="Times New Roman" w:cs="Times New Roman"/>
          <w:color w:val="000000"/>
          <w:sz w:val="20"/>
          <w:szCs w:val="20"/>
          <w:lang w:val="en-GB"/>
        </w:rPr>
        <w:t xml:space="preserve">, the UE shall report CSI </w:t>
      </w:r>
      <w:r w:rsidRPr="00A6769E">
        <w:rPr>
          <w:rFonts w:ascii="Times New Roman" w:eastAsia="Times New Roman" w:hAnsi="Times New Roman" w:cs="Times New Roman"/>
          <w:color w:val="000000"/>
          <w:sz w:val="20"/>
          <w:szCs w:val="20"/>
        </w:rPr>
        <w:t xml:space="preserve">during the time duration indicated by </w:t>
      </w:r>
      <w:proofErr w:type="spellStart"/>
      <w:r w:rsidRPr="00A6769E">
        <w:rPr>
          <w:rFonts w:ascii="Times New Roman" w:eastAsia="Times New Roman" w:hAnsi="Times New Roman" w:cs="Times New Roman"/>
          <w:i/>
          <w:iCs/>
          <w:color w:val="000000"/>
          <w:sz w:val="20"/>
          <w:szCs w:val="20"/>
        </w:rPr>
        <w:t>drx-onDurationTimer</w:t>
      </w:r>
      <w:proofErr w:type="spellEnd"/>
      <w:r w:rsidRPr="00A6769E">
        <w:rPr>
          <w:rFonts w:ascii="Times New Roman" w:eastAsia="Times New Roman" w:hAnsi="Times New Roman" w:cs="Times New Roman"/>
          <w:i/>
          <w:iCs/>
          <w:color w:val="000000"/>
          <w:sz w:val="20"/>
          <w:szCs w:val="20"/>
        </w:rPr>
        <w:t xml:space="preserve"> </w:t>
      </w:r>
      <w:r w:rsidRPr="00A6769E">
        <w:rPr>
          <w:rFonts w:ascii="Times New Roman" w:eastAsia="Times New Roman" w:hAnsi="Times New Roman" w:cs="Times New Roman"/>
          <w:iCs/>
          <w:color w:val="000000"/>
          <w:sz w:val="20"/>
          <w:szCs w:val="20"/>
        </w:rPr>
        <w:t>also outside active time according to the procedure described in Clause 5.2.1.4</w:t>
      </w:r>
      <w:r w:rsidRPr="00A6769E">
        <w:rPr>
          <w:rFonts w:ascii="Times New Roman" w:eastAsia="Times New Roman" w:hAnsi="Times New Roman" w:cs="Times New Roman"/>
          <w:color w:val="000000"/>
          <w:sz w:val="20"/>
          <w:szCs w:val="20"/>
        </w:rPr>
        <w:t xml:space="preserve">. </w:t>
      </w:r>
      <w:r w:rsidRPr="00A6769E">
        <w:rPr>
          <w:rFonts w:ascii="Times New Roman" w:eastAsia="Times New Roman" w:hAnsi="Times New Roman" w:cs="Times New Roman"/>
          <w:color w:val="000000"/>
          <w:sz w:val="20"/>
          <w:szCs w:val="20"/>
          <w:lang w:val="en-GB"/>
        </w:rPr>
        <w:t>When the UE is configured to monitor DCI format 2_6 and if the UE configured by higher layer parameter [</w:t>
      </w:r>
      <w:r w:rsidRPr="00A6769E">
        <w:rPr>
          <w:rFonts w:ascii="Times New Roman" w:eastAsia="Times New Roman" w:hAnsi="Times New Roman" w:cs="Times New Roman"/>
          <w:i/>
          <w:iCs/>
          <w:color w:val="000000"/>
          <w:sz w:val="20"/>
          <w:szCs w:val="20"/>
          <w:lang w:val="en-GB"/>
        </w:rPr>
        <w:t>PS_Periodic_L1-RSRP_TransmitOrNot</w:t>
      </w:r>
      <w:r w:rsidRPr="00A6769E">
        <w:rPr>
          <w:rFonts w:ascii="Times New Roman" w:eastAsia="Times New Roman" w:hAnsi="Times New Roman" w:cs="Times New Roman"/>
          <w:color w:val="000000"/>
          <w:sz w:val="20"/>
          <w:szCs w:val="20"/>
          <w:lang w:val="en-GB"/>
        </w:rPr>
        <w:t xml:space="preserve">] to report L1-RSRP </w:t>
      </w:r>
      <w:r w:rsidRPr="00A6769E">
        <w:rPr>
          <w:rFonts w:ascii="Times New Roman" w:eastAsia="Times New Roman" w:hAnsi="Times New Roman" w:cs="Times New Roman"/>
          <w:color w:val="FF0000"/>
          <w:sz w:val="20"/>
          <w:szCs w:val="20"/>
          <w:u w:val="single"/>
          <w:lang w:val="en-GB"/>
        </w:rPr>
        <w:t>or L1-SINR</w:t>
      </w:r>
      <w:r w:rsidRPr="00A6769E">
        <w:rPr>
          <w:rFonts w:ascii="Times New Roman" w:eastAsia="Times New Roman" w:hAnsi="Times New Roman" w:cs="Times New Roman"/>
          <w:color w:val="FF0000"/>
          <w:sz w:val="20"/>
          <w:szCs w:val="20"/>
          <w:lang w:val="en-GB"/>
        </w:rPr>
        <w:t xml:space="preserve"> </w:t>
      </w:r>
      <w:r w:rsidRPr="00A6769E">
        <w:rPr>
          <w:rFonts w:ascii="Times New Roman" w:eastAsia="Times New Roman" w:hAnsi="Times New Roman" w:cs="Times New Roman"/>
          <w:color w:val="000000"/>
          <w:sz w:val="20"/>
          <w:szCs w:val="20"/>
          <w:lang w:val="en-GB"/>
        </w:rPr>
        <w:t xml:space="preserve">with the higher layer parameter </w:t>
      </w:r>
      <w:proofErr w:type="spellStart"/>
      <w:r w:rsidRPr="00A6769E">
        <w:rPr>
          <w:rFonts w:ascii="Times New Roman" w:eastAsia="Times New Roman" w:hAnsi="Times New Roman" w:cs="Times New Roman"/>
          <w:i/>
          <w:color w:val="000000"/>
          <w:sz w:val="20"/>
          <w:szCs w:val="20"/>
          <w:lang w:val="en-GB"/>
        </w:rPr>
        <w:t>reportConfigType</w:t>
      </w:r>
      <w:proofErr w:type="spellEnd"/>
      <w:r w:rsidRPr="00A6769E">
        <w:rPr>
          <w:rFonts w:ascii="Times New Roman" w:eastAsia="Times New Roman" w:hAnsi="Times New Roman" w:cs="Times New Roman"/>
          <w:color w:val="000000"/>
          <w:sz w:val="20"/>
          <w:szCs w:val="20"/>
          <w:lang w:val="en-GB"/>
        </w:rPr>
        <w:t xml:space="preserve"> set to ‘periodic’ when </w:t>
      </w:r>
      <w:proofErr w:type="spellStart"/>
      <w:r w:rsidRPr="00A6769E">
        <w:rPr>
          <w:rFonts w:ascii="Times New Roman" w:eastAsia="Times New Roman" w:hAnsi="Times New Roman" w:cs="Times New Roman"/>
          <w:i/>
          <w:iCs/>
          <w:color w:val="000000"/>
          <w:sz w:val="20"/>
          <w:szCs w:val="20"/>
        </w:rPr>
        <w:t>drx-onDurationTimer</w:t>
      </w:r>
      <w:proofErr w:type="spellEnd"/>
      <w:r w:rsidRPr="00A6769E">
        <w:rPr>
          <w:rFonts w:ascii="Times New Roman" w:eastAsia="Times New Roman" w:hAnsi="Times New Roman" w:cs="Times New Roman"/>
          <w:color w:val="000000"/>
          <w:sz w:val="20"/>
          <w:szCs w:val="20"/>
        </w:rPr>
        <w:t xml:space="preserve"> is not started</w:t>
      </w:r>
      <w:r w:rsidRPr="00A6769E">
        <w:rPr>
          <w:rFonts w:ascii="Times New Roman" w:eastAsia="Times New Roman" w:hAnsi="Times New Roman" w:cs="Times New Roman"/>
          <w:color w:val="000000"/>
          <w:sz w:val="20"/>
          <w:szCs w:val="20"/>
          <w:lang w:val="en-GB"/>
        </w:rPr>
        <w:t xml:space="preserve">, the UE shall report L1-RSRP </w:t>
      </w:r>
      <w:r w:rsidRPr="00A6769E">
        <w:rPr>
          <w:rFonts w:ascii="Times New Roman" w:eastAsia="Times New Roman" w:hAnsi="Times New Roman" w:cs="Times New Roman"/>
          <w:color w:val="FF0000"/>
          <w:sz w:val="20"/>
          <w:szCs w:val="20"/>
          <w:u w:val="single"/>
          <w:lang w:val="en-GB"/>
        </w:rPr>
        <w:t>or L1-SINR</w:t>
      </w:r>
      <w:r w:rsidRPr="00A6769E">
        <w:rPr>
          <w:rFonts w:ascii="Times New Roman" w:eastAsia="Times New Roman" w:hAnsi="Times New Roman" w:cs="Times New Roman"/>
          <w:color w:val="FF0000"/>
          <w:sz w:val="20"/>
          <w:szCs w:val="20"/>
          <w:lang w:val="en-GB"/>
        </w:rPr>
        <w:t xml:space="preserve"> </w:t>
      </w:r>
      <w:r w:rsidRPr="00A6769E">
        <w:rPr>
          <w:rFonts w:ascii="Times New Roman" w:eastAsia="Times New Roman" w:hAnsi="Times New Roman" w:cs="Times New Roman"/>
          <w:color w:val="000000"/>
          <w:sz w:val="20"/>
          <w:szCs w:val="20"/>
        </w:rPr>
        <w:t xml:space="preserve">during the time duration indicated by </w:t>
      </w:r>
      <w:proofErr w:type="spellStart"/>
      <w:r w:rsidRPr="00A6769E">
        <w:rPr>
          <w:rFonts w:ascii="Times New Roman" w:eastAsia="Times New Roman" w:hAnsi="Times New Roman" w:cs="Times New Roman"/>
          <w:i/>
          <w:iCs/>
          <w:color w:val="000000"/>
          <w:sz w:val="20"/>
          <w:szCs w:val="20"/>
        </w:rPr>
        <w:t>drx-onDurationTimer</w:t>
      </w:r>
      <w:proofErr w:type="spellEnd"/>
      <w:r w:rsidRPr="00A6769E">
        <w:rPr>
          <w:rFonts w:ascii="Times New Roman" w:eastAsia="Times New Roman" w:hAnsi="Times New Roman" w:cs="Times New Roman"/>
          <w:iCs/>
          <w:color w:val="000000"/>
          <w:sz w:val="20"/>
          <w:szCs w:val="20"/>
        </w:rPr>
        <w:t xml:space="preserve"> also outside active time according to the procedure described in clause 5.2.1.4</w:t>
      </w:r>
      <w:r w:rsidRPr="00A6769E">
        <w:rPr>
          <w:rFonts w:ascii="Times New Roman" w:eastAsia="Times New Roman" w:hAnsi="Times New Roman" w:cs="Times New Roman"/>
          <w:color w:val="000000"/>
          <w:sz w:val="20"/>
          <w:szCs w:val="20"/>
        </w:rPr>
        <w:t>.</w:t>
      </w:r>
    </w:p>
    <w:p w14:paraId="18B02C4A" w14:textId="77777777" w:rsidR="004A040E" w:rsidRDefault="004A040E" w:rsidP="004A040E">
      <w:pPr>
        <w:spacing w:after="180" w:line="240" w:lineRule="auto"/>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&lt;end TP&gt;</w:t>
      </w:r>
    </w:p>
    <w:p w14:paraId="62D802FB" w14:textId="280EB291" w:rsidR="000916B4" w:rsidRPr="007258DD" w:rsidRDefault="000916B4" w:rsidP="000916B4">
      <w:pPr>
        <w:pStyle w:val="BodyText"/>
      </w:pPr>
    </w:p>
    <w:p w14:paraId="13F75225" w14:textId="77777777" w:rsidR="000916B4" w:rsidRPr="005F577B" w:rsidRDefault="000916B4" w:rsidP="000916B4">
      <w:pPr>
        <w:pStyle w:val="Heading1"/>
        <w:rPr>
          <w:lang w:val="en-US"/>
        </w:rPr>
      </w:pPr>
      <w:bookmarkStart w:id="21" w:name="_In-sequence_SDU_delivery"/>
      <w:bookmarkEnd w:id="21"/>
      <w:r w:rsidRPr="005F577B">
        <w:rPr>
          <w:lang w:val="en-US"/>
        </w:rPr>
        <w:t>References</w:t>
      </w:r>
    </w:p>
    <w:p w14:paraId="12170BB1" w14:textId="02757991" w:rsidR="000916B4" w:rsidRPr="00A723DF" w:rsidRDefault="006D1984" w:rsidP="000916B4">
      <w:pPr>
        <w:pStyle w:val="references"/>
        <w:spacing w:line="240" w:lineRule="auto"/>
      </w:pPr>
      <w:r w:rsidRPr="00E94B2E">
        <w:rPr>
          <w:rFonts w:asciiTheme="minorHAnsi" w:hAnsiTheme="minorHAnsi" w:cstheme="minorHAnsi"/>
          <w:sz w:val="20"/>
          <w:szCs w:val="22"/>
        </w:rPr>
        <w:t>RRC parameters for UE PS in R1-1913675</w:t>
      </w:r>
      <w:r>
        <w:rPr>
          <w:rFonts w:asciiTheme="minorHAnsi" w:hAnsiTheme="minorHAnsi" w:cstheme="minorHAnsi"/>
          <w:sz w:val="20"/>
          <w:szCs w:val="22"/>
        </w:rPr>
        <w:t>.</w:t>
      </w:r>
    </w:p>
    <w:p w14:paraId="6FC557AF" w14:textId="00C1D4A2" w:rsidR="00A723DF" w:rsidRDefault="00A723DF" w:rsidP="00A723DF">
      <w:pPr>
        <w:pStyle w:val="references"/>
        <w:numPr>
          <w:ilvl w:val="0"/>
          <w:numId w:val="0"/>
        </w:numPr>
        <w:spacing w:line="240" w:lineRule="auto"/>
        <w:ind w:left="360" w:hanging="360"/>
        <w:rPr>
          <w:rFonts w:asciiTheme="minorHAnsi" w:hAnsiTheme="minorHAnsi" w:cstheme="minorHAnsi"/>
          <w:sz w:val="20"/>
          <w:szCs w:val="22"/>
        </w:rPr>
      </w:pPr>
    </w:p>
    <w:p w14:paraId="2706FF3A" w14:textId="527A2CA3" w:rsidR="00A723DF" w:rsidRDefault="00A723DF" w:rsidP="00A723DF">
      <w:pPr>
        <w:pStyle w:val="references"/>
        <w:numPr>
          <w:ilvl w:val="0"/>
          <w:numId w:val="0"/>
        </w:numPr>
        <w:spacing w:line="240" w:lineRule="auto"/>
        <w:ind w:left="360" w:hanging="360"/>
        <w:rPr>
          <w:rFonts w:asciiTheme="minorHAnsi" w:hAnsiTheme="minorHAnsi" w:cstheme="minorHAnsi"/>
          <w:sz w:val="20"/>
          <w:szCs w:val="22"/>
        </w:rPr>
      </w:pPr>
    </w:p>
    <w:p w14:paraId="340F4304" w14:textId="2DBCEF40" w:rsidR="00A723DF" w:rsidRPr="005D4D07" w:rsidRDefault="00A723DF" w:rsidP="005D4D07">
      <w:pPr>
        <w:pStyle w:val="Heading1"/>
        <w:rPr>
          <w:lang w:val="en-US"/>
        </w:rPr>
      </w:pPr>
      <w:r w:rsidRPr="005D4D07">
        <w:rPr>
          <w:lang w:val="en-US"/>
        </w:rPr>
        <w:t xml:space="preserve">Annex A </w:t>
      </w:r>
    </w:p>
    <w:p w14:paraId="44332F2F" w14:textId="7AA5FC1B" w:rsidR="00A723DF" w:rsidRDefault="00A723DF" w:rsidP="00A723DF">
      <w:pPr>
        <w:pStyle w:val="references"/>
        <w:numPr>
          <w:ilvl w:val="0"/>
          <w:numId w:val="0"/>
        </w:numPr>
        <w:spacing w:line="240" w:lineRule="auto"/>
        <w:ind w:left="360" w:hanging="360"/>
        <w:rPr>
          <w:rFonts w:asciiTheme="minorHAnsi" w:hAnsiTheme="minorHAnsi" w:cstheme="minorHAnsi"/>
          <w:sz w:val="20"/>
          <w:szCs w:val="22"/>
        </w:rPr>
      </w:pPr>
    </w:p>
    <w:p w14:paraId="53291FA0" w14:textId="59D07D2F" w:rsidR="00A723DF" w:rsidRDefault="00A723DF" w:rsidP="00A723DF">
      <w:pPr>
        <w:jc w:val="both"/>
        <w:rPr>
          <w:rFonts w:ascii="Arial" w:hAnsi="Arial" w:cs="Arial"/>
          <w:lang w:eastAsia="ja-JP"/>
        </w:rPr>
      </w:pPr>
      <w:r>
        <w:rPr>
          <w:rFonts w:ascii="Arial" w:hAnsi="Arial" w:cs="Arial"/>
          <w:lang w:eastAsia="ja-JP"/>
        </w:rPr>
        <w:t>According to spec drafting rules (from 21.801), the usage of may not is not preferred. Instead</w:t>
      </w:r>
      <w:r w:rsidR="000F29D1">
        <w:rPr>
          <w:rFonts w:ascii="Arial" w:hAnsi="Arial" w:cs="Arial"/>
          <w:lang w:eastAsia="ja-JP"/>
        </w:rPr>
        <w:t>, alternatives</w:t>
      </w:r>
      <w:r>
        <w:rPr>
          <w:rFonts w:ascii="Arial" w:hAnsi="Arial" w:cs="Arial"/>
          <w:lang w:eastAsia="ja-JP"/>
        </w:rPr>
        <w:t xml:space="preserve"> </w:t>
      </w:r>
      <w:r w:rsidR="000F29D1">
        <w:rPr>
          <w:rFonts w:ascii="Arial" w:hAnsi="Arial" w:cs="Arial"/>
          <w:lang w:eastAsia="ja-JP"/>
        </w:rPr>
        <w:t>are</w:t>
      </w:r>
      <w:r>
        <w:rPr>
          <w:rFonts w:ascii="Arial" w:hAnsi="Arial" w:cs="Arial"/>
          <w:lang w:eastAsia="ja-JP"/>
        </w:rPr>
        <w:t xml:space="preserve"> recommended. </w:t>
      </w:r>
    </w:p>
    <w:p w14:paraId="6BAF2E44" w14:textId="77777777" w:rsidR="00A723DF" w:rsidRDefault="00A723DF" w:rsidP="00A723DF">
      <w:pPr>
        <w:pStyle w:val="TH"/>
      </w:pPr>
      <w:r>
        <w:t>Table E.3: Permission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76"/>
        <w:gridCol w:w="5245"/>
      </w:tblGrid>
      <w:tr w:rsidR="00A723DF" w14:paraId="7A8F7CFF" w14:textId="77777777" w:rsidTr="00FC5F5D">
        <w:trPr>
          <w:jc w:val="center"/>
        </w:trPr>
        <w:tc>
          <w:tcPr>
            <w:tcW w:w="2376" w:type="dxa"/>
            <w:tcBorders>
              <w:top w:val="single" w:sz="6" w:space="0" w:color="auto"/>
              <w:left w:val="single" w:sz="6" w:space="0" w:color="auto"/>
              <w:bottom w:val="single" w:sz="6" w:space="0" w:color="auto"/>
              <w:right w:val="single" w:sz="6" w:space="0" w:color="auto"/>
            </w:tcBorders>
            <w:hideMark/>
          </w:tcPr>
          <w:p w14:paraId="3A8ECB2F" w14:textId="77777777" w:rsidR="00A723DF" w:rsidRDefault="00A723DF" w:rsidP="00FC5F5D">
            <w:pPr>
              <w:pStyle w:val="TAH"/>
            </w:pPr>
            <w:r>
              <w:t>Verbal form</w:t>
            </w:r>
          </w:p>
        </w:tc>
        <w:tc>
          <w:tcPr>
            <w:tcW w:w="5245" w:type="dxa"/>
            <w:tcBorders>
              <w:top w:val="single" w:sz="6" w:space="0" w:color="auto"/>
              <w:left w:val="single" w:sz="6" w:space="0" w:color="auto"/>
              <w:bottom w:val="single" w:sz="6" w:space="0" w:color="auto"/>
              <w:right w:val="single" w:sz="6" w:space="0" w:color="auto"/>
            </w:tcBorders>
            <w:hideMark/>
          </w:tcPr>
          <w:p w14:paraId="131593E2" w14:textId="77777777" w:rsidR="00A723DF" w:rsidRDefault="00A723DF" w:rsidP="00FC5F5D">
            <w:pPr>
              <w:pStyle w:val="TAH"/>
            </w:pPr>
            <w:r>
              <w:t>Equivalent expressions for use in exceptional cases</w:t>
            </w:r>
          </w:p>
          <w:p w14:paraId="3DD6F55B" w14:textId="77777777" w:rsidR="00A723DF" w:rsidRDefault="00A723DF" w:rsidP="00FC5F5D">
            <w:pPr>
              <w:pStyle w:val="TAH"/>
            </w:pPr>
            <w:r>
              <w:t>(see clause 6.6.1)</w:t>
            </w:r>
          </w:p>
        </w:tc>
      </w:tr>
      <w:tr w:rsidR="00A723DF" w14:paraId="3D10525B" w14:textId="77777777" w:rsidTr="00FC5F5D">
        <w:trPr>
          <w:jc w:val="center"/>
        </w:trPr>
        <w:tc>
          <w:tcPr>
            <w:tcW w:w="2376" w:type="dxa"/>
            <w:tcBorders>
              <w:top w:val="single" w:sz="6" w:space="0" w:color="auto"/>
              <w:left w:val="single" w:sz="6" w:space="0" w:color="auto"/>
              <w:bottom w:val="single" w:sz="6" w:space="0" w:color="auto"/>
              <w:right w:val="single" w:sz="6" w:space="0" w:color="auto"/>
            </w:tcBorders>
            <w:hideMark/>
          </w:tcPr>
          <w:p w14:paraId="6DBB33C7" w14:textId="6CF36834" w:rsidR="00A723DF" w:rsidRDefault="005D4D07" w:rsidP="00FC5F5D">
            <w:pPr>
              <w:pStyle w:val="TAL"/>
            </w:pPr>
            <w:r>
              <w:rPr>
                <w:b/>
              </w:rPr>
              <w:t>M</w:t>
            </w:r>
            <w:r w:rsidR="00A723DF">
              <w:rPr>
                <w:b/>
              </w:rPr>
              <w:t>ay</w:t>
            </w:r>
          </w:p>
        </w:tc>
        <w:tc>
          <w:tcPr>
            <w:tcW w:w="5245" w:type="dxa"/>
            <w:tcBorders>
              <w:top w:val="single" w:sz="6" w:space="0" w:color="auto"/>
              <w:left w:val="single" w:sz="6" w:space="0" w:color="auto"/>
              <w:bottom w:val="single" w:sz="6" w:space="0" w:color="auto"/>
              <w:right w:val="single" w:sz="6" w:space="0" w:color="auto"/>
            </w:tcBorders>
            <w:hideMark/>
          </w:tcPr>
          <w:p w14:paraId="41BE3DEC" w14:textId="77777777" w:rsidR="00A723DF" w:rsidRDefault="00A723DF" w:rsidP="00FC5F5D">
            <w:pPr>
              <w:pStyle w:val="TAL"/>
            </w:pPr>
            <w:r>
              <w:t>is permitted</w:t>
            </w:r>
          </w:p>
          <w:p w14:paraId="3A5A5E7A" w14:textId="77777777" w:rsidR="00A723DF" w:rsidRDefault="00A723DF" w:rsidP="00FC5F5D">
            <w:pPr>
              <w:pStyle w:val="TAL"/>
            </w:pPr>
            <w:r>
              <w:t>is allowed</w:t>
            </w:r>
          </w:p>
          <w:p w14:paraId="37E73CB2" w14:textId="77777777" w:rsidR="00A723DF" w:rsidRDefault="00A723DF" w:rsidP="00FC5F5D">
            <w:pPr>
              <w:pStyle w:val="TAL"/>
            </w:pPr>
            <w:r>
              <w:t>is permissible</w:t>
            </w:r>
          </w:p>
        </w:tc>
      </w:tr>
      <w:tr w:rsidR="00A723DF" w14:paraId="2737E247" w14:textId="77777777" w:rsidTr="00FC5F5D">
        <w:trPr>
          <w:jc w:val="center"/>
        </w:trPr>
        <w:tc>
          <w:tcPr>
            <w:tcW w:w="2376" w:type="dxa"/>
            <w:tcBorders>
              <w:top w:val="single" w:sz="6" w:space="0" w:color="auto"/>
              <w:left w:val="single" w:sz="6" w:space="0" w:color="auto"/>
              <w:bottom w:val="single" w:sz="6" w:space="0" w:color="auto"/>
              <w:right w:val="single" w:sz="6" w:space="0" w:color="auto"/>
            </w:tcBorders>
            <w:hideMark/>
          </w:tcPr>
          <w:p w14:paraId="363430CB" w14:textId="77777777" w:rsidR="00A723DF" w:rsidRDefault="00A723DF" w:rsidP="00FC5F5D">
            <w:pPr>
              <w:pStyle w:val="TAL"/>
              <w:rPr>
                <w:b/>
              </w:rPr>
            </w:pPr>
            <w:r>
              <w:rPr>
                <w:b/>
              </w:rPr>
              <w:t>need not</w:t>
            </w:r>
          </w:p>
        </w:tc>
        <w:tc>
          <w:tcPr>
            <w:tcW w:w="5245" w:type="dxa"/>
            <w:tcBorders>
              <w:top w:val="single" w:sz="6" w:space="0" w:color="auto"/>
              <w:left w:val="single" w:sz="6" w:space="0" w:color="auto"/>
              <w:bottom w:val="single" w:sz="6" w:space="0" w:color="auto"/>
              <w:right w:val="single" w:sz="6" w:space="0" w:color="auto"/>
            </w:tcBorders>
            <w:hideMark/>
          </w:tcPr>
          <w:p w14:paraId="0B40BD62" w14:textId="77777777" w:rsidR="00A723DF" w:rsidRDefault="00A723DF" w:rsidP="00FC5F5D">
            <w:pPr>
              <w:pStyle w:val="TAL"/>
            </w:pPr>
            <w:r>
              <w:t>it is not required that</w:t>
            </w:r>
          </w:p>
          <w:p w14:paraId="4DADFFB7" w14:textId="77777777" w:rsidR="00A723DF" w:rsidRDefault="00A723DF" w:rsidP="00FC5F5D">
            <w:pPr>
              <w:pStyle w:val="TAL"/>
            </w:pPr>
            <w:r>
              <w:t>no ... is required</w:t>
            </w:r>
          </w:p>
        </w:tc>
      </w:tr>
      <w:tr w:rsidR="00A723DF" w14:paraId="4BD6E2BC" w14:textId="77777777" w:rsidTr="00FC5F5D">
        <w:trPr>
          <w:jc w:val="center"/>
        </w:trPr>
        <w:tc>
          <w:tcPr>
            <w:tcW w:w="7621" w:type="dxa"/>
            <w:gridSpan w:val="2"/>
            <w:tcBorders>
              <w:top w:val="single" w:sz="6" w:space="0" w:color="auto"/>
              <w:left w:val="single" w:sz="6" w:space="0" w:color="auto"/>
              <w:bottom w:val="single" w:sz="6" w:space="0" w:color="auto"/>
              <w:right w:val="single" w:sz="6" w:space="0" w:color="auto"/>
            </w:tcBorders>
          </w:tcPr>
          <w:p w14:paraId="25F08C9F" w14:textId="77777777" w:rsidR="00A723DF" w:rsidRDefault="00A723DF" w:rsidP="00FC5F5D">
            <w:pPr>
              <w:pStyle w:val="TAL"/>
            </w:pPr>
            <w:r>
              <w:t>Do not use "possible" or "impossible" in this context.</w:t>
            </w:r>
          </w:p>
          <w:p w14:paraId="184F6689" w14:textId="77777777" w:rsidR="00A723DF" w:rsidRDefault="00A723DF" w:rsidP="00FC5F5D">
            <w:pPr>
              <w:pStyle w:val="TAL"/>
            </w:pPr>
            <w:r>
              <w:t>Do not use "can" instead of "may" in this context.</w:t>
            </w:r>
          </w:p>
          <w:p w14:paraId="391D6724" w14:textId="77777777" w:rsidR="00A723DF" w:rsidRDefault="00A723DF" w:rsidP="00FC5F5D">
            <w:pPr>
              <w:pStyle w:val="TAL"/>
            </w:pPr>
            <w:r w:rsidRPr="00AC5988">
              <w:rPr>
                <w:highlight w:val="yellow"/>
              </w:rPr>
              <w:t>Do not use "may" or "may not" to indicate a possibility or lack of possibility</w:t>
            </w:r>
            <w:r>
              <w:t xml:space="preserve"> – see Table E.4 below.</w:t>
            </w:r>
          </w:p>
          <w:p w14:paraId="380AB3F5" w14:textId="77777777" w:rsidR="00A723DF" w:rsidRDefault="00A723DF" w:rsidP="00FC5F5D">
            <w:pPr>
              <w:pStyle w:val="TAL"/>
            </w:pPr>
          </w:p>
          <w:p w14:paraId="0DA69CB7" w14:textId="77777777" w:rsidR="00A723DF" w:rsidRDefault="00A723DF" w:rsidP="00FC5F5D">
            <w:pPr>
              <w:pStyle w:val="TAN"/>
            </w:pPr>
            <w:r>
              <w:t>NOTE:</w:t>
            </w:r>
            <w:r>
              <w:tab/>
              <w:t>"May" signifies permission expressed by the standard, whereas "can" refers to the ability of a user of the standard or to a possibility open to him.</w:t>
            </w:r>
          </w:p>
        </w:tc>
      </w:tr>
    </w:tbl>
    <w:p w14:paraId="0DC5205D" w14:textId="77777777" w:rsidR="00A723DF" w:rsidRDefault="00A723DF" w:rsidP="00A723DF">
      <w:pPr>
        <w:jc w:val="both"/>
        <w:rPr>
          <w:rFonts w:ascii="Arial" w:hAnsi="Arial" w:cs="Arial"/>
          <w:lang w:eastAsia="ja-JP"/>
        </w:rPr>
      </w:pPr>
    </w:p>
    <w:p w14:paraId="5E774FFF" w14:textId="77777777" w:rsidR="00A723DF" w:rsidRDefault="00A723DF" w:rsidP="00A723DF">
      <w:r>
        <w:t>The verbal forms shown in table E.4 are used for statements of possibility and capability, whether material, physical or causal.</w:t>
      </w:r>
    </w:p>
    <w:p w14:paraId="2244DD07" w14:textId="77777777" w:rsidR="00A723DF" w:rsidRDefault="00A723DF" w:rsidP="00A723DF">
      <w:pPr>
        <w:pStyle w:val="TH"/>
      </w:pPr>
      <w:r>
        <w:lastRenderedPageBreak/>
        <w:t>Table E.4: Possibility and 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76"/>
        <w:gridCol w:w="5245"/>
      </w:tblGrid>
      <w:tr w:rsidR="00A723DF" w14:paraId="359CDC21" w14:textId="77777777" w:rsidTr="00FC5F5D">
        <w:trPr>
          <w:jc w:val="center"/>
        </w:trPr>
        <w:tc>
          <w:tcPr>
            <w:tcW w:w="2376" w:type="dxa"/>
            <w:tcBorders>
              <w:top w:val="single" w:sz="6" w:space="0" w:color="auto"/>
              <w:left w:val="single" w:sz="6" w:space="0" w:color="auto"/>
              <w:bottom w:val="single" w:sz="6" w:space="0" w:color="auto"/>
              <w:right w:val="single" w:sz="6" w:space="0" w:color="auto"/>
            </w:tcBorders>
            <w:hideMark/>
          </w:tcPr>
          <w:p w14:paraId="46E024E4" w14:textId="77777777" w:rsidR="00A723DF" w:rsidRDefault="00A723DF" w:rsidP="00FC5F5D">
            <w:pPr>
              <w:pStyle w:val="TAH"/>
            </w:pPr>
            <w:r>
              <w:t>Verbal form</w:t>
            </w:r>
          </w:p>
        </w:tc>
        <w:tc>
          <w:tcPr>
            <w:tcW w:w="5245" w:type="dxa"/>
            <w:tcBorders>
              <w:top w:val="single" w:sz="6" w:space="0" w:color="auto"/>
              <w:left w:val="single" w:sz="6" w:space="0" w:color="auto"/>
              <w:bottom w:val="single" w:sz="6" w:space="0" w:color="auto"/>
              <w:right w:val="single" w:sz="6" w:space="0" w:color="auto"/>
            </w:tcBorders>
            <w:hideMark/>
          </w:tcPr>
          <w:p w14:paraId="1FF42662" w14:textId="77777777" w:rsidR="00A723DF" w:rsidRDefault="00A723DF" w:rsidP="00FC5F5D">
            <w:pPr>
              <w:pStyle w:val="TAH"/>
            </w:pPr>
            <w:r>
              <w:t>Equivalent expressions for use in exceptional cases</w:t>
            </w:r>
          </w:p>
          <w:p w14:paraId="74713220" w14:textId="77777777" w:rsidR="00A723DF" w:rsidRDefault="00A723DF" w:rsidP="00FC5F5D">
            <w:pPr>
              <w:pStyle w:val="TAH"/>
            </w:pPr>
            <w:r>
              <w:t>(see clause 6.6.1)</w:t>
            </w:r>
          </w:p>
        </w:tc>
      </w:tr>
      <w:tr w:rsidR="00A723DF" w14:paraId="2D47955D" w14:textId="77777777" w:rsidTr="00FC5F5D">
        <w:trPr>
          <w:jc w:val="center"/>
        </w:trPr>
        <w:tc>
          <w:tcPr>
            <w:tcW w:w="2376" w:type="dxa"/>
            <w:tcBorders>
              <w:top w:val="single" w:sz="6" w:space="0" w:color="auto"/>
              <w:left w:val="single" w:sz="6" w:space="0" w:color="auto"/>
              <w:bottom w:val="single" w:sz="6" w:space="0" w:color="auto"/>
              <w:right w:val="single" w:sz="6" w:space="0" w:color="auto"/>
            </w:tcBorders>
            <w:hideMark/>
          </w:tcPr>
          <w:p w14:paraId="5DB5A40B" w14:textId="5F03AD1F" w:rsidR="00A723DF" w:rsidRDefault="005D4D07" w:rsidP="00FC5F5D">
            <w:pPr>
              <w:pStyle w:val="TAL"/>
            </w:pPr>
            <w:r>
              <w:rPr>
                <w:b/>
              </w:rPr>
              <w:t>C</w:t>
            </w:r>
            <w:r w:rsidR="00A723DF">
              <w:rPr>
                <w:b/>
              </w:rPr>
              <w:t>an</w:t>
            </w:r>
          </w:p>
        </w:tc>
        <w:tc>
          <w:tcPr>
            <w:tcW w:w="5245" w:type="dxa"/>
            <w:tcBorders>
              <w:top w:val="single" w:sz="6" w:space="0" w:color="auto"/>
              <w:left w:val="single" w:sz="6" w:space="0" w:color="auto"/>
              <w:bottom w:val="single" w:sz="6" w:space="0" w:color="auto"/>
              <w:right w:val="single" w:sz="6" w:space="0" w:color="auto"/>
            </w:tcBorders>
            <w:hideMark/>
          </w:tcPr>
          <w:p w14:paraId="1C6333D5" w14:textId="77777777" w:rsidR="00A723DF" w:rsidRDefault="00A723DF" w:rsidP="00FC5F5D">
            <w:pPr>
              <w:pStyle w:val="TAL"/>
            </w:pPr>
            <w:r>
              <w:t>be able to</w:t>
            </w:r>
          </w:p>
          <w:p w14:paraId="24C83332" w14:textId="77777777" w:rsidR="00A723DF" w:rsidRDefault="00A723DF" w:rsidP="00FC5F5D">
            <w:pPr>
              <w:pStyle w:val="TAL"/>
            </w:pPr>
            <w:r>
              <w:t>there is a possibility of</w:t>
            </w:r>
          </w:p>
          <w:p w14:paraId="2F60BD36" w14:textId="77777777" w:rsidR="00A723DF" w:rsidRDefault="00A723DF" w:rsidP="00FC5F5D">
            <w:pPr>
              <w:pStyle w:val="TAL"/>
            </w:pPr>
            <w:r>
              <w:t>it is possible to</w:t>
            </w:r>
          </w:p>
        </w:tc>
      </w:tr>
      <w:tr w:rsidR="00A723DF" w14:paraId="537019AF" w14:textId="77777777" w:rsidTr="00FC5F5D">
        <w:trPr>
          <w:jc w:val="center"/>
        </w:trPr>
        <w:tc>
          <w:tcPr>
            <w:tcW w:w="2376" w:type="dxa"/>
            <w:tcBorders>
              <w:top w:val="single" w:sz="6" w:space="0" w:color="auto"/>
              <w:left w:val="single" w:sz="6" w:space="0" w:color="auto"/>
              <w:bottom w:val="single" w:sz="6" w:space="0" w:color="auto"/>
              <w:right w:val="single" w:sz="6" w:space="0" w:color="auto"/>
            </w:tcBorders>
            <w:hideMark/>
          </w:tcPr>
          <w:p w14:paraId="2E39D4F9" w14:textId="77777777" w:rsidR="00A723DF" w:rsidRDefault="00A723DF" w:rsidP="00FC5F5D">
            <w:pPr>
              <w:pStyle w:val="TAL"/>
              <w:rPr>
                <w:b/>
              </w:rPr>
            </w:pPr>
            <w:r>
              <w:rPr>
                <w:b/>
              </w:rPr>
              <w:t>cannot</w:t>
            </w:r>
          </w:p>
        </w:tc>
        <w:tc>
          <w:tcPr>
            <w:tcW w:w="5245" w:type="dxa"/>
            <w:tcBorders>
              <w:top w:val="single" w:sz="6" w:space="0" w:color="auto"/>
              <w:left w:val="single" w:sz="6" w:space="0" w:color="auto"/>
              <w:bottom w:val="single" w:sz="6" w:space="0" w:color="auto"/>
              <w:right w:val="single" w:sz="6" w:space="0" w:color="auto"/>
            </w:tcBorders>
            <w:hideMark/>
          </w:tcPr>
          <w:p w14:paraId="7BAC132B" w14:textId="77777777" w:rsidR="00A723DF" w:rsidRDefault="00A723DF" w:rsidP="00FC5F5D">
            <w:pPr>
              <w:pStyle w:val="TAL"/>
            </w:pPr>
            <w:r>
              <w:t>be unable to</w:t>
            </w:r>
          </w:p>
          <w:p w14:paraId="13685A1A" w14:textId="77777777" w:rsidR="00A723DF" w:rsidRDefault="00A723DF" w:rsidP="00FC5F5D">
            <w:pPr>
              <w:pStyle w:val="TAL"/>
            </w:pPr>
            <w:r>
              <w:t>there is no possibility of</w:t>
            </w:r>
          </w:p>
          <w:p w14:paraId="25554621" w14:textId="77777777" w:rsidR="00A723DF" w:rsidRDefault="00A723DF" w:rsidP="00FC5F5D">
            <w:pPr>
              <w:pStyle w:val="TAL"/>
            </w:pPr>
            <w:r>
              <w:t>it is not possible to</w:t>
            </w:r>
          </w:p>
        </w:tc>
      </w:tr>
      <w:tr w:rsidR="00A723DF" w14:paraId="4F2EE77A" w14:textId="77777777" w:rsidTr="00FC5F5D">
        <w:trPr>
          <w:jc w:val="center"/>
        </w:trPr>
        <w:tc>
          <w:tcPr>
            <w:tcW w:w="7621" w:type="dxa"/>
            <w:gridSpan w:val="2"/>
            <w:tcBorders>
              <w:top w:val="single" w:sz="6" w:space="0" w:color="auto"/>
              <w:left w:val="single" w:sz="6" w:space="0" w:color="auto"/>
              <w:bottom w:val="single" w:sz="6" w:space="0" w:color="auto"/>
              <w:right w:val="single" w:sz="6" w:space="0" w:color="auto"/>
            </w:tcBorders>
          </w:tcPr>
          <w:p w14:paraId="0E96232C" w14:textId="77777777" w:rsidR="00A723DF" w:rsidRDefault="00A723DF" w:rsidP="00FC5F5D">
            <w:pPr>
              <w:pStyle w:val="TAL"/>
            </w:pPr>
            <w:r>
              <w:t>Do not use "may" instead of "can" in this context. Do not use "may not" in this context.</w:t>
            </w:r>
          </w:p>
          <w:p w14:paraId="30D0053C" w14:textId="77777777" w:rsidR="00A723DF" w:rsidRDefault="00A723DF" w:rsidP="00FC5F5D">
            <w:pPr>
              <w:pStyle w:val="TAL"/>
            </w:pPr>
          </w:p>
          <w:p w14:paraId="376595C1" w14:textId="77777777" w:rsidR="00A723DF" w:rsidRDefault="00A723DF" w:rsidP="00FC5F5D">
            <w:pPr>
              <w:pStyle w:val="TAN"/>
            </w:pPr>
            <w:r>
              <w:t>NOTE:</w:t>
            </w:r>
            <w:r>
              <w:tab/>
              <w:t xml:space="preserve">"May" signifies permission expressed by the standard, whereas "can" refers to the ability of a user of the standard or to a possibility open to him. If there is uncertainty about whether an event will or will not happen, in particular where the normally expected </w:t>
            </w:r>
            <w:proofErr w:type="spellStart"/>
            <w:r>
              <w:t>behaviour</w:t>
            </w:r>
            <w:proofErr w:type="spellEnd"/>
            <w:r>
              <w:t xml:space="preserve"> will sometimes be impossible, a formulation such as "cannot always" should be used.</w:t>
            </w:r>
          </w:p>
        </w:tc>
      </w:tr>
    </w:tbl>
    <w:p w14:paraId="4CC59670" w14:textId="77777777" w:rsidR="00A723DF" w:rsidRPr="00381CEC" w:rsidRDefault="00A723DF" w:rsidP="00A723DF">
      <w:pPr>
        <w:pStyle w:val="references"/>
        <w:numPr>
          <w:ilvl w:val="0"/>
          <w:numId w:val="0"/>
        </w:numPr>
        <w:spacing w:line="240" w:lineRule="auto"/>
        <w:ind w:left="360" w:hanging="360"/>
      </w:pPr>
    </w:p>
    <w:sectPr w:rsidR="00A723DF" w:rsidRPr="00381CE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AD227" w14:textId="77777777" w:rsidR="00AC59DF" w:rsidRDefault="00AC59DF">
      <w:r>
        <w:separator/>
      </w:r>
    </w:p>
  </w:endnote>
  <w:endnote w:type="continuationSeparator" w:id="0">
    <w:p w14:paraId="3BB913FC" w14:textId="77777777" w:rsidR="00AC59DF" w:rsidRDefault="00AC59DF">
      <w:r>
        <w:continuationSeparator/>
      </w:r>
    </w:p>
  </w:endnote>
  <w:endnote w:type="continuationNotice" w:id="1">
    <w:p w14:paraId="34C77444" w14:textId="77777777" w:rsidR="00AC59DF" w:rsidRDefault="00AC59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169D5" w14:textId="77777777" w:rsidR="00AC59DF" w:rsidRDefault="00AC59DF">
      <w:r>
        <w:separator/>
      </w:r>
    </w:p>
  </w:footnote>
  <w:footnote w:type="continuationSeparator" w:id="0">
    <w:p w14:paraId="0AF06050" w14:textId="77777777" w:rsidR="00AC59DF" w:rsidRDefault="00AC59DF">
      <w:r>
        <w:continuationSeparator/>
      </w:r>
    </w:p>
  </w:footnote>
  <w:footnote w:type="continuationNotice" w:id="1">
    <w:p w14:paraId="4B0B6D59" w14:textId="77777777" w:rsidR="00AC59DF" w:rsidRDefault="00AC59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7C77E7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8FE0703"/>
    <w:multiLevelType w:val="hybridMultilevel"/>
    <w:tmpl w:val="7632CF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2E33F2"/>
    <w:multiLevelType w:val="hybridMultilevel"/>
    <w:tmpl w:val="928A2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4F2479"/>
    <w:multiLevelType w:val="hybridMultilevel"/>
    <w:tmpl w:val="F9A49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9"/>
  </w:num>
  <w:num w:numId="5">
    <w:abstractNumId w:val="10"/>
  </w:num>
  <w:num w:numId="6">
    <w:abstractNumId w:val="12"/>
  </w:num>
  <w:num w:numId="7">
    <w:abstractNumId w:val="2"/>
  </w:num>
  <w:num w:numId="8">
    <w:abstractNumId w:val="3"/>
  </w:num>
  <w:num w:numId="9">
    <w:abstractNumId w:val="1"/>
  </w:num>
  <w:num w:numId="10">
    <w:abstractNumId w:val="15"/>
  </w:num>
  <w:num w:numId="11">
    <w:abstractNumId w:val="4"/>
  </w:num>
  <w:num w:numId="12">
    <w:abstractNumId w:val="14"/>
  </w:num>
  <w:num w:numId="13">
    <w:abstractNumId w:val="11"/>
  </w:num>
  <w:num w:numId="14">
    <w:abstractNumId w:val="6"/>
  </w:num>
  <w:num w:numId="15">
    <w:abstractNumId w:val="18"/>
  </w:num>
  <w:num w:numId="16">
    <w:abstractNumId w:val="8"/>
  </w:num>
  <w:num w:numId="17">
    <w:abstractNumId w:val="16"/>
  </w:num>
  <w:num w:numId="18">
    <w:abstractNumId w:val="17"/>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02AF"/>
    <w:rsid w:val="00011B28"/>
    <w:rsid w:val="00015032"/>
    <w:rsid w:val="00015D15"/>
    <w:rsid w:val="00017D1F"/>
    <w:rsid w:val="000226E2"/>
    <w:rsid w:val="0002564D"/>
    <w:rsid w:val="00025ECA"/>
    <w:rsid w:val="000278F6"/>
    <w:rsid w:val="000325B8"/>
    <w:rsid w:val="000328DB"/>
    <w:rsid w:val="000329DC"/>
    <w:rsid w:val="00034C15"/>
    <w:rsid w:val="00036BA1"/>
    <w:rsid w:val="0003730C"/>
    <w:rsid w:val="00037C92"/>
    <w:rsid w:val="000422E2"/>
    <w:rsid w:val="00042F22"/>
    <w:rsid w:val="000444EF"/>
    <w:rsid w:val="00050770"/>
    <w:rsid w:val="000513CA"/>
    <w:rsid w:val="00052A07"/>
    <w:rsid w:val="000531E0"/>
    <w:rsid w:val="000534E3"/>
    <w:rsid w:val="0005606A"/>
    <w:rsid w:val="00057117"/>
    <w:rsid w:val="000616E7"/>
    <w:rsid w:val="0006487E"/>
    <w:rsid w:val="00065E1A"/>
    <w:rsid w:val="000672F6"/>
    <w:rsid w:val="0007257D"/>
    <w:rsid w:val="00077E5F"/>
    <w:rsid w:val="0008036A"/>
    <w:rsid w:val="00081AE6"/>
    <w:rsid w:val="0008359A"/>
    <w:rsid w:val="000855EB"/>
    <w:rsid w:val="00085B52"/>
    <w:rsid w:val="000866F2"/>
    <w:rsid w:val="0009009F"/>
    <w:rsid w:val="00090656"/>
    <w:rsid w:val="00091557"/>
    <w:rsid w:val="000916B4"/>
    <w:rsid w:val="000924C1"/>
    <w:rsid w:val="000924F0"/>
    <w:rsid w:val="00093474"/>
    <w:rsid w:val="0009510F"/>
    <w:rsid w:val="00095CCA"/>
    <w:rsid w:val="000A0DB2"/>
    <w:rsid w:val="000A1B7B"/>
    <w:rsid w:val="000A56F2"/>
    <w:rsid w:val="000A7208"/>
    <w:rsid w:val="000A7524"/>
    <w:rsid w:val="000B2719"/>
    <w:rsid w:val="000B3A8F"/>
    <w:rsid w:val="000B3EBD"/>
    <w:rsid w:val="000B43E5"/>
    <w:rsid w:val="000B4AB9"/>
    <w:rsid w:val="000B58C3"/>
    <w:rsid w:val="000B61E9"/>
    <w:rsid w:val="000B6842"/>
    <w:rsid w:val="000C165A"/>
    <w:rsid w:val="000C20CF"/>
    <w:rsid w:val="000C2E19"/>
    <w:rsid w:val="000D0D07"/>
    <w:rsid w:val="000D3A57"/>
    <w:rsid w:val="000D4797"/>
    <w:rsid w:val="000E0527"/>
    <w:rsid w:val="000E1E92"/>
    <w:rsid w:val="000E3DEC"/>
    <w:rsid w:val="000F06D6"/>
    <w:rsid w:val="000F0944"/>
    <w:rsid w:val="000F0EB1"/>
    <w:rsid w:val="000F1106"/>
    <w:rsid w:val="000F177F"/>
    <w:rsid w:val="000F29D1"/>
    <w:rsid w:val="000F3BE9"/>
    <w:rsid w:val="000F3D76"/>
    <w:rsid w:val="000F3DD1"/>
    <w:rsid w:val="000F3F6C"/>
    <w:rsid w:val="000F4A9D"/>
    <w:rsid w:val="000F6DF3"/>
    <w:rsid w:val="001005FF"/>
    <w:rsid w:val="001011D9"/>
    <w:rsid w:val="001039E4"/>
    <w:rsid w:val="00103D1F"/>
    <w:rsid w:val="001062FB"/>
    <w:rsid w:val="001063E6"/>
    <w:rsid w:val="00110CD9"/>
    <w:rsid w:val="00111391"/>
    <w:rsid w:val="00113CF4"/>
    <w:rsid w:val="001153EA"/>
    <w:rsid w:val="00115643"/>
    <w:rsid w:val="00116765"/>
    <w:rsid w:val="001219F5"/>
    <w:rsid w:val="00121A20"/>
    <w:rsid w:val="0012377F"/>
    <w:rsid w:val="00124314"/>
    <w:rsid w:val="00126B4A"/>
    <w:rsid w:val="00132FD0"/>
    <w:rsid w:val="00133A25"/>
    <w:rsid w:val="001344C0"/>
    <w:rsid w:val="001346FA"/>
    <w:rsid w:val="00135252"/>
    <w:rsid w:val="00137AB5"/>
    <w:rsid w:val="00137F0B"/>
    <w:rsid w:val="00151E23"/>
    <w:rsid w:val="001526E0"/>
    <w:rsid w:val="0015352B"/>
    <w:rsid w:val="00154255"/>
    <w:rsid w:val="001543F7"/>
    <w:rsid w:val="00154B2D"/>
    <w:rsid w:val="001551B5"/>
    <w:rsid w:val="001604BA"/>
    <w:rsid w:val="001659C1"/>
    <w:rsid w:val="00173A8E"/>
    <w:rsid w:val="0017502C"/>
    <w:rsid w:val="0018143F"/>
    <w:rsid w:val="00181FF8"/>
    <w:rsid w:val="0018405A"/>
    <w:rsid w:val="00190AC1"/>
    <w:rsid w:val="0019341A"/>
    <w:rsid w:val="0019705D"/>
    <w:rsid w:val="00197DF9"/>
    <w:rsid w:val="001A1987"/>
    <w:rsid w:val="001A1C27"/>
    <w:rsid w:val="001A2564"/>
    <w:rsid w:val="001A5088"/>
    <w:rsid w:val="001A6173"/>
    <w:rsid w:val="001A6CBA"/>
    <w:rsid w:val="001B0D97"/>
    <w:rsid w:val="001B402D"/>
    <w:rsid w:val="001B5A5D"/>
    <w:rsid w:val="001C1B09"/>
    <w:rsid w:val="001C1CE5"/>
    <w:rsid w:val="001C3D2A"/>
    <w:rsid w:val="001C7EF2"/>
    <w:rsid w:val="001D51BA"/>
    <w:rsid w:val="001D53E7"/>
    <w:rsid w:val="001D6342"/>
    <w:rsid w:val="001D6D53"/>
    <w:rsid w:val="001E58E2"/>
    <w:rsid w:val="001E7AED"/>
    <w:rsid w:val="001F00C1"/>
    <w:rsid w:val="001F1D62"/>
    <w:rsid w:val="001F3916"/>
    <w:rsid w:val="001F54C5"/>
    <w:rsid w:val="001F662C"/>
    <w:rsid w:val="001F6803"/>
    <w:rsid w:val="001F7074"/>
    <w:rsid w:val="00200490"/>
    <w:rsid w:val="00201F3A"/>
    <w:rsid w:val="002021EF"/>
    <w:rsid w:val="00203F96"/>
    <w:rsid w:val="0020473F"/>
    <w:rsid w:val="00205C44"/>
    <w:rsid w:val="002069B2"/>
    <w:rsid w:val="00207FA3"/>
    <w:rsid w:val="00214DA8"/>
    <w:rsid w:val="00215423"/>
    <w:rsid w:val="002155DE"/>
    <w:rsid w:val="002158FA"/>
    <w:rsid w:val="00220600"/>
    <w:rsid w:val="002224DB"/>
    <w:rsid w:val="00223FCB"/>
    <w:rsid w:val="002252C3"/>
    <w:rsid w:val="00225C54"/>
    <w:rsid w:val="002303D3"/>
    <w:rsid w:val="00230765"/>
    <w:rsid w:val="00230D18"/>
    <w:rsid w:val="002319E4"/>
    <w:rsid w:val="002334AF"/>
    <w:rsid w:val="002339BD"/>
    <w:rsid w:val="00235632"/>
    <w:rsid w:val="00235872"/>
    <w:rsid w:val="00240948"/>
    <w:rsid w:val="00241559"/>
    <w:rsid w:val="002435B3"/>
    <w:rsid w:val="002437F8"/>
    <w:rsid w:val="002458EB"/>
    <w:rsid w:val="002500C8"/>
    <w:rsid w:val="0025455F"/>
    <w:rsid w:val="00255108"/>
    <w:rsid w:val="00257543"/>
    <w:rsid w:val="00260A57"/>
    <w:rsid w:val="00260D12"/>
    <w:rsid w:val="002617E7"/>
    <w:rsid w:val="00264228"/>
    <w:rsid w:val="00264334"/>
    <w:rsid w:val="0026473E"/>
    <w:rsid w:val="00264751"/>
    <w:rsid w:val="00266214"/>
    <w:rsid w:val="00267C83"/>
    <w:rsid w:val="0027144F"/>
    <w:rsid w:val="00271813"/>
    <w:rsid w:val="00271F3A"/>
    <w:rsid w:val="00273278"/>
    <w:rsid w:val="002737F4"/>
    <w:rsid w:val="00274ECC"/>
    <w:rsid w:val="002805F5"/>
    <w:rsid w:val="00280751"/>
    <w:rsid w:val="0028280A"/>
    <w:rsid w:val="002842A3"/>
    <w:rsid w:val="00286ACD"/>
    <w:rsid w:val="00287838"/>
    <w:rsid w:val="002907B5"/>
    <w:rsid w:val="00291559"/>
    <w:rsid w:val="00292EB7"/>
    <w:rsid w:val="00296227"/>
    <w:rsid w:val="00296F44"/>
    <w:rsid w:val="0029777D"/>
    <w:rsid w:val="002A055E"/>
    <w:rsid w:val="002A0B6E"/>
    <w:rsid w:val="002A1D4E"/>
    <w:rsid w:val="002A2869"/>
    <w:rsid w:val="002A7F5E"/>
    <w:rsid w:val="002B10DA"/>
    <w:rsid w:val="002B24D6"/>
    <w:rsid w:val="002B39DD"/>
    <w:rsid w:val="002B61B9"/>
    <w:rsid w:val="002C1C98"/>
    <w:rsid w:val="002C3A3E"/>
    <w:rsid w:val="002C410E"/>
    <w:rsid w:val="002C41E6"/>
    <w:rsid w:val="002C6C20"/>
    <w:rsid w:val="002D071A"/>
    <w:rsid w:val="002D34B2"/>
    <w:rsid w:val="002D48B0"/>
    <w:rsid w:val="002D5B37"/>
    <w:rsid w:val="002D6B7A"/>
    <w:rsid w:val="002D7637"/>
    <w:rsid w:val="002E0733"/>
    <w:rsid w:val="002E17F2"/>
    <w:rsid w:val="002E57A4"/>
    <w:rsid w:val="002E7CAE"/>
    <w:rsid w:val="002F2045"/>
    <w:rsid w:val="002F2771"/>
    <w:rsid w:val="002F37A9"/>
    <w:rsid w:val="00300522"/>
    <w:rsid w:val="00301CE6"/>
    <w:rsid w:val="0030256B"/>
    <w:rsid w:val="003038C2"/>
    <w:rsid w:val="0030501F"/>
    <w:rsid w:val="00305581"/>
    <w:rsid w:val="00305C15"/>
    <w:rsid w:val="00305C55"/>
    <w:rsid w:val="003067AF"/>
    <w:rsid w:val="00307BA1"/>
    <w:rsid w:val="003112CB"/>
    <w:rsid w:val="00311702"/>
    <w:rsid w:val="00311B9B"/>
    <w:rsid w:val="00311E82"/>
    <w:rsid w:val="00313FD6"/>
    <w:rsid w:val="003143BD"/>
    <w:rsid w:val="00315363"/>
    <w:rsid w:val="00315A44"/>
    <w:rsid w:val="00315FA3"/>
    <w:rsid w:val="003203ED"/>
    <w:rsid w:val="00320CC8"/>
    <w:rsid w:val="0032224B"/>
    <w:rsid w:val="00322C9F"/>
    <w:rsid w:val="00324D23"/>
    <w:rsid w:val="00331751"/>
    <w:rsid w:val="00331E66"/>
    <w:rsid w:val="00334579"/>
    <w:rsid w:val="00335858"/>
    <w:rsid w:val="00336BDA"/>
    <w:rsid w:val="00342BD7"/>
    <w:rsid w:val="00346DB5"/>
    <w:rsid w:val="003477B1"/>
    <w:rsid w:val="00357111"/>
    <w:rsid w:val="00357380"/>
    <w:rsid w:val="003602D9"/>
    <w:rsid w:val="003604CE"/>
    <w:rsid w:val="00361777"/>
    <w:rsid w:val="00370B10"/>
    <w:rsid w:val="00370E47"/>
    <w:rsid w:val="00370F8E"/>
    <w:rsid w:val="00374063"/>
    <w:rsid w:val="003742AC"/>
    <w:rsid w:val="00377117"/>
    <w:rsid w:val="00377CE1"/>
    <w:rsid w:val="00381CEC"/>
    <w:rsid w:val="00385BF0"/>
    <w:rsid w:val="003939FF"/>
    <w:rsid w:val="003A09C3"/>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E15FA"/>
    <w:rsid w:val="003E55E4"/>
    <w:rsid w:val="003E74E3"/>
    <w:rsid w:val="003F05C7"/>
    <w:rsid w:val="003F2CD4"/>
    <w:rsid w:val="003F6BBE"/>
    <w:rsid w:val="0040000E"/>
    <w:rsid w:val="004000AB"/>
    <w:rsid w:val="004000E8"/>
    <w:rsid w:val="004014F2"/>
    <w:rsid w:val="00401574"/>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31EF9"/>
    <w:rsid w:val="00437447"/>
    <w:rsid w:val="00441A92"/>
    <w:rsid w:val="00442FAA"/>
    <w:rsid w:val="004431DC"/>
    <w:rsid w:val="00444F56"/>
    <w:rsid w:val="004461BF"/>
    <w:rsid w:val="00446488"/>
    <w:rsid w:val="004517AA"/>
    <w:rsid w:val="00452CAC"/>
    <w:rsid w:val="00457426"/>
    <w:rsid w:val="00457565"/>
    <w:rsid w:val="00457B71"/>
    <w:rsid w:val="0046156A"/>
    <w:rsid w:val="00462D28"/>
    <w:rsid w:val="004669E2"/>
    <w:rsid w:val="00467D0C"/>
    <w:rsid w:val="00470C31"/>
    <w:rsid w:val="00471DE0"/>
    <w:rsid w:val="00472241"/>
    <w:rsid w:val="004734D0"/>
    <w:rsid w:val="0047556B"/>
    <w:rsid w:val="00475ECD"/>
    <w:rsid w:val="00477768"/>
    <w:rsid w:val="004927AB"/>
    <w:rsid w:val="00492BC5"/>
    <w:rsid w:val="00495A9A"/>
    <w:rsid w:val="004964F1"/>
    <w:rsid w:val="004A040E"/>
    <w:rsid w:val="004A16BC"/>
    <w:rsid w:val="004A2B94"/>
    <w:rsid w:val="004A6437"/>
    <w:rsid w:val="004A7CFC"/>
    <w:rsid w:val="004B258F"/>
    <w:rsid w:val="004B3EF4"/>
    <w:rsid w:val="004B5780"/>
    <w:rsid w:val="004B6F6A"/>
    <w:rsid w:val="004B7C0C"/>
    <w:rsid w:val="004C3898"/>
    <w:rsid w:val="004D30D7"/>
    <w:rsid w:val="004D36B1"/>
    <w:rsid w:val="004D7EBD"/>
    <w:rsid w:val="004E2680"/>
    <w:rsid w:val="004E28F9"/>
    <w:rsid w:val="004E462E"/>
    <w:rsid w:val="004E56DC"/>
    <w:rsid w:val="004E76F4"/>
    <w:rsid w:val="004E78D1"/>
    <w:rsid w:val="004F0B4E"/>
    <w:rsid w:val="004F0B6C"/>
    <w:rsid w:val="004F2078"/>
    <w:rsid w:val="004F4DA3"/>
    <w:rsid w:val="004F7D0A"/>
    <w:rsid w:val="004F7F32"/>
    <w:rsid w:val="0050544E"/>
    <w:rsid w:val="00506557"/>
    <w:rsid w:val="0050677A"/>
    <w:rsid w:val="00510266"/>
    <w:rsid w:val="005108D8"/>
    <w:rsid w:val="005116F9"/>
    <w:rsid w:val="00511BA8"/>
    <w:rsid w:val="00514599"/>
    <w:rsid w:val="005153A7"/>
    <w:rsid w:val="005219CF"/>
    <w:rsid w:val="00522903"/>
    <w:rsid w:val="00530D4E"/>
    <w:rsid w:val="0053109D"/>
    <w:rsid w:val="00532C26"/>
    <w:rsid w:val="00534B59"/>
    <w:rsid w:val="00536759"/>
    <w:rsid w:val="00536E7A"/>
    <w:rsid w:val="00537C62"/>
    <w:rsid w:val="00541165"/>
    <w:rsid w:val="00546970"/>
    <w:rsid w:val="00554E19"/>
    <w:rsid w:val="0056121F"/>
    <w:rsid w:val="00572505"/>
    <w:rsid w:val="00572869"/>
    <w:rsid w:val="00575477"/>
    <w:rsid w:val="00577BA9"/>
    <w:rsid w:val="00582809"/>
    <w:rsid w:val="0058682A"/>
    <w:rsid w:val="0058798C"/>
    <w:rsid w:val="005900FA"/>
    <w:rsid w:val="0059225E"/>
    <w:rsid w:val="0059325C"/>
    <w:rsid w:val="005935A4"/>
    <w:rsid w:val="005948C2"/>
    <w:rsid w:val="00595DCA"/>
    <w:rsid w:val="0059779B"/>
    <w:rsid w:val="00597B36"/>
    <w:rsid w:val="005A209A"/>
    <w:rsid w:val="005A662D"/>
    <w:rsid w:val="005B1409"/>
    <w:rsid w:val="005B35D7"/>
    <w:rsid w:val="005B392A"/>
    <w:rsid w:val="005B3AA3"/>
    <w:rsid w:val="005B4571"/>
    <w:rsid w:val="005B6F83"/>
    <w:rsid w:val="005C2C9F"/>
    <w:rsid w:val="005C74FB"/>
    <w:rsid w:val="005D0693"/>
    <w:rsid w:val="005D1602"/>
    <w:rsid w:val="005D2C15"/>
    <w:rsid w:val="005D4D07"/>
    <w:rsid w:val="005E385F"/>
    <w:rsid w:val="005E56EE"/>
    <w:rsid w:val="005E5B81"/>
    <w:rsid w:val="005F2CB1"/>
    <w:rsid w:val="005F3025"/>
    <w:rsid w:val="005F55E6"/>
    <w:rsid w:val="005F618C"/>
    <w:rsid w:val="005F6634"/>
    <w:rsid w:val="005F6F9E"/>
    <w:rsid w:val="005F70BD"/>
    <w:rsid w:val="0060283C"/>
    <w:rsid w:val="00604F14"/>
    <w:rsid w:val="00610287"/>
    <w:rsid w:val="00611B83"/>
    <w:rsid w:val="00613257"/>
    <w:rsid w:val="00616910"/>
    <w:rsid w:val="006201FF"/>
    <w:rsid w:val="00620A71"/>
    <w:rsid w:val="00620D80"/>
    <w:rsid w:val="00621CF6"/>
    <w:rsid w:val="006234A6"/>
    <w:rsid w:val="00623EDB"/>
    <w:rsid w:val="00630001"/>
    <w:rsid w:val="006311B3"/>
    <w:rsid w:val="0063284C"/>
    <w:rsid w:val="00636398"/>
    <w:rsid w:val="006368D3"/>
    <w:rsid w:val="006377EC"/>
    <w:rsid w:val="00640F06"/>
    <w:rsid w:val="0064151F"/>
    <w:rsid w:val="00641533"/>
    <w:rsid w:val="006419B3"/>
    <w:rsid w:val="0064208D"/>
    <w:rsid w:val="00642955"/>
    <w:rsid w:val="00643475"/>
    <w:rsid w:val="0064348E"/>
    <w:rsid w:val="0064396A"/>
    <w:rsid w:val="0064624E"/>
    <w:rsid w:val="0065033A"/>
    <w:rsid w:val="00650AB9"/>
    <w:rsid w:val="00655733"/>
    <w:rsid w:val="00655ACD"/>
    <w:rsid w:val="00656A92"/>
    <w:rsid w:val="00656DDE"/>
    <w:rsid w:val="0065778D"/>
    <w:rsid w:val="0066011D"/>
    <w:rsid w:val="006607C0"/>
    <w:rsid w:val="006613A6"/>
    <w:rsid w:val="006627A2"/>
    <w:rsid w:val="006634E6"/>
    <w:rsid w:val="006655EE"/>
    <w:rsid w:val="00667475"/>
    <w:rsid w:val="00667EE7"/>
    <w:rsid w:val="00670922"/>
    <w:rsid w:val="00670BE1"/>
    <w:rsid w:val="0067218F"/>
    <w:rsid w:val="006741F2"/>
    <w:rsid w:val="00674CC3"/>
    <w:rsid w:val="00675C72"/>
    <w:rsid w:val="006771F9"/>
    <w:rsid w:val="006776D7"/>
    <w:rsid w:val="00681003"/>
    <w:rsid w:val="006817C9"/>
    <w:rsid w:val="00683370"/>
    <w:rsid w:val="00683ECE"/>
    <w:rsid w:val="00695FC2"/>
    <w:rsid w:val="00696949"/>
    <w:rsid w:val="00696C81"/>
    <w:rsid w:val="00697052"/>
    <w:rsid w:val="006A46FB"/>
    <w:rsid w:val="006A5E28"/>
    <w:rsid w:val="006A6173"/>
    <w:rsid w:val="006A697B"/>
    <w:rsid w:val="006A7AFF"/>
    <w:rsid w:val="006A7BDF"/>
    <w:rsid w:val="006B1816"/>
    <w:rsid w:val="006B2099"/>
    <w:rsid w:val="006B3C8C"/>
    <w:rsid w:val="006B50CF"/>
    <w:rsid w:val="006C03B8"/>
    <w:rsid w:val="006C1557"/>
    <w:rsid w:val="006C2404"/>
    <w:rsid w:val="006C5EC9"/>
    <w:rsid w:val="006C6059"/>
    <w:rsid w:val="006C7522"/>
    <w:rsid w:val="006D18E6"/>
    <w:rsid w:val="006D1984"/>
    <w:rsid w:val="006D1AAA"/>
    <w:rsid w:val="006D2DE6"/>
    <w:rsid w:val="006D6F08"/>
    <w:rsid w:val="006D7918"/>
    <w:rsid w:val="006E062C"/>
    <w:rsid w:val="006E1C82"/>
    <w:rsid w:val="006E209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0BCA"/>
    <w:rsid w:val="007257D0"/>
    <w:rsid w:val="0072644D"/>
    <w:rsid w:val="00726EA6"/>
    <w:rsid w:val="00727208"/>
    <w:rsid w:val="00727680"/>
    <w:rsid w:val="00727BC8"/>
    <w:rsid w:val="007348B1"/>
    <w:rsid w:val="007362A6"/>
    <w:rsid w:val="00736D7D"/>
    <w:rsid w:val="00740E58"/>
    <w:rsid w:val="00742F55"/>
    <w:rsid w:val="007445A0"/>
    <w:rsid w:val="0074524B"/>
    <w:rsid w:val="00745B66"/>
    <w:rsid w:val="00747D8B"/>
    <w:rsid w:val="00751228"/>
    <w:rsid w:val="00752E85"/>
    <w:rsid w:val="007571E1"/>
    <w:rsid w:val="007604B2"/>
    <w:rsid w:val="00760530"/>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490"/>
    <w:rsid w:val="00790166"/>
    <w:rsid w:val="007925EA"/>
    <w:rsid w:val="00793CD8"/>
    <w:rsid w:val="00795C92"/>
    <w:rsid w:val="00796231"/>
    <w:rsid w:val="007A1CB3"/>
    <w:rsid w:val="007A2510"/>
    <w:rsid w:val="007A306F"/>
    <w:rsid w:val="007A43A6"/>
    <w:rsid w:val="007A58A6"/>
    <w:rsid w:val="007A5A7F"/>
    <w:rsid w:val="007A5BED"/>
    <w:rsid w:val="007A711D"/>
    <w:rsid w:val="007B3D2D"/>
    <w:rsid w:val="007B50AE"/>
    <w:rsid w:val="007B51DF"/>
    <w:rsid w:val="007B5291"/>
    <w:rsid w:val="007C05DD"/>
    <w:rsid w:val="007C2264"/>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35BD"/>
    <w:rsid w:val="007F4C4E"/>
    <w:rsid w:val="007F6E1C"/>
    <w:rsid w:val="00802C0E"/>
    <w:rsid w:val="00803FAE"/>
    <w:rsid w:val="0080605F"/>
    <w:rsid w:val="00807786"/>
    <w:rsid w:val="00811FCB"/>
    <w:rsid w:val="00812652"/>
    <w:rsid w:val="008158D6"/>
    <w:rsid w:val="00817196"/>
    <w:rsid w:val="0082107E"/>
    <w:rsid w:val="008235DB"/>
    <w:rsid w:val="00824AB4"/>
    <w:rsid w:val="00825C42"/>
    <w:rsid w:val="00825D25"/>
    <w:rsid w:val="00827D6F"/>
    <w:rsid w:val="00832F73"/>
    <w:rsid w:val="00835213"/>
    <w:rsid w:val="00835F07"/>
    <w:rsid w:val="00835F53"/>
    <w:rsid w:val="008376AC"/>
    <w:rsid w:val="00843099"/>
    <w:rsid w:val="008444E8"/>
    <w:rsid w:val="00844E80"/>
    <w:rsid w:val="00846B07"/>
    <w:rsid w:val="00846FE7"/>
    <w:rsid w:val="0085548D"/>
    <w:rsid w:val="00856911"/>
    <w:rsid w:val="00864123"/>
    <w:rsid w:val="008677FD"/>
    <w:rsid w:val="008706D4"/>
    <w:rsid w:val="00870AE6"/>
    <w:rsid w:val="00870F8A"/>
    <w:rsid w:val="008719A4"/>
    <w:rsid w:val="00871D23"/>
    <w:rsid w:val="008734F7"/>
    <w:rsid w:val="00873A11"/>
    <w:rsid w:val="00874312"/>
    <w:rsid w:val="0087437C"/>
    <w:rsid w:val="00874F04"/>
    <w:rsid w:val="00875CD7"/>
    <w:rsid w:val="00876B4D"/>
    <w:rsid w:val="00877F18"/>
    <w:rsid w:val="00883EEE"/>
    <w:rsid w:val="00884E70"/>
    <w:rsid w:val="008878D9"/>
    <w:rsid w:val="00892C04"/>
    <w:rsid w:val="008941E3"/>
    <w:rsid w:val="00894A88"/>
    <w:rsid w:val="00895386"/>
    <w:rsid w:val="00895DE3"/>
    <w:rsid w:val="008A21FF"/>
    <w:rsid w:val="008A2CE2"/>
    <w:rsid w:val="008A30AC"/>
    <w:rsid w:val="008A44B8"/>
    <w:rsid w:val="008A51A8"/>
    <w:rsid w:val="008A54C7"/>
    <w:rsid w:val="008A77D8"/>
    <w:rsid w:val="008B0483"/>
    <w:rsid w:val="008B120C"/>
    <w:rsid w:val="008B51A0"/>
    <w:rsid w:val="008B592A"/>
    <w:rsid w:val="008B71F4"/>
    <w:rsid w:val="008B7B5C"/>
    <w:rsid w:val="008C0C99"/>
    <w:rsid w:val="008C2017"/>
    <w:rsid w:val="008C4958"/>
    <w:rsid w:val="008C4BAA"/>
    <w:rsid w:val="008C6AE8"/>
    <w:rsid w:val="008C7573"/>
    <w:rsid w:val="008D00A5"/>
    <w:rsid w:val="008D2E65"/>
    <w:rsid w:val="008D34F1"/>
    <w:rsid w:val="008D39D8"/>
    <w:rsid w:val="008D6D1A"/>
    <w:rsid w:val="008E065E"/>
    <w:rsid w:val="008E0927"/>
    <w:rsid w:val="008E1909"/>
    <w:rsid w:val="008F1C4E"/>
    <w:rsid w:val="008F1EAB"/>
    <w:rsid w:val="008F2531"/>
    <w:rsid w:val="008F33DC"/>
    <w:rsid w:val="008F477F"/>
    <w:rsid w:val="008F52E7"/>
    <w:rsid w:val="008F720D"/>
    <w:rsid w:val="00900588"/>
    <w:rsid w:val="00902350"/>
    <w:rsid w:val="00902743"/>
    <w:rsid w:val="0090336B"/>
    <w:rsid w:val="009053AA"/>
    <w:rsid w:val="0090659D"/>
    <w:rsid w:val="00906939"/>
    <w:rsid w:val="00910B7D"/>
    <w:rsid w:val="00911DFB"/>
    <w:rsid w:val="00912A45"/>
    <w:rsid w:val="009131BC"/>
    <w:rsid w:val="009139D9"/>
    <w:rsid w:val="00914AD8"/>
    <w:rsid w:val="00916079"/>
    <w:rsid w:val="00917C78"/>
    <w:rsid w:val="00917CE9"/>
    <w:rsid w:val="00920BF2"/>
    <w:rsid w:val="00922010"/>
    <w:rsid w:val="00926C08"/>
    <w:rsid w:val="00931BD9"/>
    <w:rsid w:val="009368F3"/>
    <w:rsid w:val="00941636"/>
    <w:rsid w:val="00942602"/>
    <w:rsid w:val="00943742"/>
    <w:rsid w:val="00945C05"/>
    <w:rsid w:val="00946945"/>
    <w:rsid w:val="00946FA8"/>
    <w:rsid w:val="00947713"/>
    <w:rsid w:val="00950DE7"/>
    <w:rsid w:val="00952029"/>
    <w:rsid w:val="00953920"/>
    <w:rsid w:val="00953D47"/>
    <w:rsid w:val="00953F6E"/>
    <w:rsid w:val="0095681E"/>
    <w:rsid w:val="009572D4"/>
    <w:rsid w:val="00961921"/>
    <w:rsid w:val="0096314E"/>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97EDF"/>
    <w:rsid w:val="009A0FBA"/>
    <w:rsid w:val="009A1601"/>
    <w:rsid w:val="009A3BB6"/>
    <w:rsid w:val="009A462D"/>
    <w:rsid w:val="009A4AF5"/>
    <w:rsid w:val="009A5CBA"/>
    <w:rsid w:val="009B0BE6"/>
    <w:rsid w:val="009B1F30"/>
    <w:rsid w:val="009B2C23"/>
    <w:rsid w:val="009B3AC2"/>
    <w:rsid w:val="009B3FE7"/>
    <w:rsid w:val="009B4DF4"/>
    <w:rsid w:val="009B564E"/>
    <w:rsid w:val="009B712B"/>
    <w:rsid w:val="009B7E87"/>
    <w:rsid w:val="009C0169"/>
    <w:rsid w:val="009C319A"/>
    <w:rsid w:val="009C403E"/>
    <w:rsid w:val="009C75C5"/>
    <w:rsid w:val="009D1B92"/>
    <w:rsid w:val="009D4FF0"/>
    <w:rsid w:val="009D703C"/>
    <w:rsid w:val="009D718F"/>
    <w:rsid w:val="009D72EC"/>
    <w:rsid w:val="009E068F"/>
    <w:rsid w:val="009E14E0"/>
    <w:rsid w:val="009E35DB"/>
    <w:rsid w:val="009E47A3"/>
    <w:rsid w:val="009E6EFB"/>
    <w:rsid w:val="009F08F3"/>
    <w:rsid w:val="009F2066"/>
    <w:rsid w:val="009F344F"/>
    <w:rsid w:val="009F6BBD"/>
    <w:rsid w:val="00A01FA7"/>
    <w:rsid w:val="00A031D8"/>
    <w:rsid w:val="00A048A8"/>
    <w:rsid w:val="00A04F49"/>
    <w:rsid w:val="00A13E54"/>
    <w:rsid w:val="00A17F63"/>
    <w:rsid w:val="00A2193B"/>
    <w:rsid w:val="00A2351A"/>
    <w:rsid w:val="00A241B0"/>
    <w:rsid w:val="00A264A9"/>
    <w:rsid w:val="00A26DCF"/>
    <w:rsid w:val="00A27785"/>
    <w:rsid w:val="00A30187"/>
    <w:rsid w:val="00A3448A"/>
    <w:rsid w:val="00A35A2C"/>
    <w:rsid w:val="00A36297"/>
    <w:rsid w:val="00A41E2B"/>
    <w:rsid w:val="00A45B74"/>
    <w:rsid w:val="00A460CB"/>
    <w:rsid w:val="00A52E1D"/>
    <w:rsid w:val="00A54188"/>
    <w:rsid w:val="00A5554E"/>
    <w:rsid w:val="00A57A6C"/>
    <w:rsid w:val="00A6075E"/>
    <w:rsid w:val="00A61499"/>
    <w:rsid w:val="00A62A77"/>
    <w:rsid w:val="00A63483"/>
    <w:rsid w:val="00A648BB"/>
    <w:rsid w:val="00A657D7"/>
    <w:rsid w:val="00A660AC"/>
    <w:rsid w:val="00A6769E"/>
    <w:rsid w:val="00A67E6C"/>
    <w:rsid w:val="00A71B99"/>
    <w:rsid w:val="00A723DF"/>
    <w:rsid w:val="00A739D0"/>
    <w:rsid w:val="00A74527"/>
    <w:rsid w:val="00A761D4"/>
    <w:rsid w:val="00A77EC4"/>
    <w:rsid w:val="00A8065A"/>
    <w:rsid w:val="00A92879"/>
    <w:rsid w:val="00A9442A"/>
    <w:rsid w:val="00A96107"/>
    <w:rsid w:val="00AA016F"/>
    <w:rsid w:val="00AA1ED6"/>
    <w:rsid w:val="00AA51D6"/>
    <w:rsid w:val="00AA6F64"/>
    <w:rsid w:val="00AB0BC8"/>
    <w:rsid w:val="00AB11CA"/>
    <w:rsid w:val="00AB14D9"/>
    <w:rsid w:val="00AB2C69"/>
    <w:rsid w:val="00AB2FB9"/>
    <w:rsid w:val="00AB4AB8"/>
    <w:rsid w:val="00AB655E"/>
    <w:rsid w:val="00AB6C06"/>
    <w:rsid w:val="00AC007F"/>
    <w:rsid w:val="00AC1602"/>
    <w:rsid w:val="00AC2ECD"/>
    <w:rsid w:val="00AC3119"/>
    <w:rsid w:val="00AC49FB"/>
    <w:rsid w:val="00AC5988"/>
    <w:rsid w:val="00AC59DF"/>
    <w:rsid w:val="00AC5A10"/>
    <w:rsid w:val="00AD0AA3"/>
    <w:rsid w:val="00AD2ED0"/>
    <w:rsid w:val="00AD3F94"/>
    <w:rsid w:val="00AD4A5A"/>
    <w:rsid w:val="00AD625B"/>
    <w:rsid w:val="00AE13B2"/>
    <w:rsid w:val="00AE27AC"/>
    <w:rsid w:val="00AE40E0"/>
    <w:rsid w:val="00AE4DBA"/>
    <w:rsid w:val="00AE4F07"/>
    <w:rsid w:val="00AF0DD7"/>
    <w:rsid w:val="00AF1C5D"/>
    <w:rsid w:val="00AF42D7"/>
    <w:rsid w:val="00AF5AF3"/>
    <w:rsid w:val="00AF71E2"/>
    <w:rsid w:val="00B006FE"/>
    <w:rsid w:val="00B007CB"/>
    <w:rsid w:val="00B02AA9"/>
    <w:rsid w:val="00B02FA3"/>
    <w:rsid w:val="00B042B1"/>
    <w:rsid w:val="00B05084"/>
    <w:rsid w:val="00B157F9"/>
    <w:rsid w:val="00B175AB"/>
    <w:rsid w:val="00B20256"/>
    <w:rsid w:val="00B20D09"/>
    <w:rsid w:val="00B23ABB"/>
    <w:rsid w:val="00B2763F"/>
    <w:rsid w:val="00B27AAC"/>
    <w:rsid w:val="00B30929"/>
    <w:rsid w:val="00B36AFA"/>
    <w:rsid w:val="00B372AA"/>
    <w:rsid w:val="00B40445"/>
    <w:rsid w:val="00B409E0"/>
    <w:rsid w:val="00B417E7"/>
    <w:rsid w:val="00B41888"/>
    <w:rsid w:val="00B45A52"/>
    <w:rsid w:val="00B46175"/>
    <w:rsid w:val="00B50179"/>
    <w:rsid w:val="00B548B7"/>
    <w:rsid w:val="00B55A24"/>
    <w:rsid w:val="00B664C7"/>
    <w:rsid w:val="00B665F7"/>
    <w:rsid w:val="00B739F6"/>
    <w:rsid w:val="00B8094D"/>
    <w:rsid w:val="00B81A6C"/>
    <w:rsid w:val="00B85DE5"/>
    <w:rsid w:val="00B90F73"/>
    <w:rsid w:val="00B93B59"/>
    <w:rsid w:val="00B93FDC"/>
    <w:rsid w:val="00B9406A"/>
    <w:rsid w:val="00B95ACB"/>
    <w:rsid w:val="00BA2280"/>
    <w:rsid w:val="00BA2A08"/>
    <w:rsid w:val="00BA4A05"/>
    <w:rsid w:val="00BA4CBC"/>
    <w:rsid w:val="00BA56D2"/>
    <w:rsid w:val="00BA645C"/>
    <w:rsid w:val="00BA76E0"/>
    <w:rsid w:val="00BB0916"/>
    <w:rsid w:val="00BB2A25"/>
    <w:rsid w:val="00BB51E7"/>
    <w:rsid w:val="00BB51E9"/>
    <w:rsid w:val="00BC0FDC"/>
    <w:rsid w:val="00BC230F"/>
    <w:rsid w:val="00BC3053"/>
    <w:rsid w:val="00BC4D2E"/>
    <w:rsid w:val="00BD48AC"/>
    <w:rsid w:val="00BD5F1A"/>
    <w:rsid w:val="00BE1234"/>
    <w:rsid w:val="00BE2FA6"/>
    <w:rsid w:val="00BE333F"/>
    <w:rsid w:val="00BE7406"/>
    <w:rsid w:val="00BE7603"/>
    <w:rsid w:val="00BF3279"/>
    <w:rsid w:val="00BF74C7"/>
    <w:rsid w:val="00C015F1"/>
    <w:rsid w:val="00C01F33"/>
    <w:rsid w:val="00C027D2"/>
    <w:rsid w:val="00C02AFC"/>
    <w:rsid w:val="00C02CC6"/>
    <w:rsid w:val="00C040F7"/>
    <w:rsid w:val="00C043D8"/>
    <w:rsid w:val="00C044AB"/>
    <w:rsid w:val="00C05706"/>
    <w:rsid w:val="00C07377"/>
    <w:rsid w:val="00C10478"/>
    <w:rsid w:val="00C12107"/>
    <w:rsid w:val="00C14D4B"/>
    <w:rsid w:val="00C154BB"/>
    <w:rsid w:val="00C158A6"/>
    <w:rsid w:val="00C21360"/>
    <w:rsid w:val="00C242DB"/>
    <w:rsid w:val="00C279B5"/>
    <w:rsid w:val="00C27C45"/>
    <w:rsid w:val="00C36E4C"/>
    <w:rsid w:val="00C3719D"/>
    <w:rsid w:val="00C37CB2"/>
    <w:rsid w:val="00C41009"/>
    <w:rsid w:val="00C473A5"/>
    <w:rsid w:val="00C50B1D"/>
    <w:rsid w:val="00C54995"/>
    <w:rsid w:val="00C54D41"/>
    <w:rsid w:val="00C562CF"/>
    <w:rsid w:val="00C56842"/>
    <w:rsid w:val="00C56DCC"/>
    <w:rsid w:val="00C56F24"/>
    <w:rsid w:val="00C60783"/>
    <w:rsid w:val="00C64672"/>
    <w:rsid w:val="00C70697"/>
    <w:rsid w:val="00C70AF8"/>
    <w:rsid w:val="00C72093"/>
    <w:rsid w:val="00C72176"/>
    <w:rsid w:val="00C72EF4"/>
    <w:rsid w:val="00C7363B"/>
    <w:rsid w:val="00C744FE"/>
    <w:rsid w:val="00C74808"/>
    <w:rsid w:val="00C74E23"/>
    <w:rsid w:val="00C75D2F"/>
    <w:rsid w:val="00C767BE"/>
    <w:rsid w:val="00C76E3C"/>
    <w:rsid w:val="00C81568"/>
    <w:rsid w:val="00C860DF"/>
    <w:rsid w:val="00C9027A"/>
    <w:rsid w:val="00C9068E"/>
    <w:rsid w:val="00C93814"/>
    <w:rsid w:val="00C93C4B"/>
    <w:rsid w:val="00C944AB"/>
    <w:rsid w:val="00C95B40"/>
    <w:rsid w:val="00CA0E82"/>
    <w:rsid w:val="00CA1ED8"/>
    <w:rsid w:val="00CA3B74"/>
    <w:rsid w:val="00CB1F63"/>
    <w:rsid w:val="00CB7170"/>
    <w:rsid w:val="00CC040E"/>
    <w:rsid w:val="00CC111F"/>
    <w:rsid w:val="00CC2011"/>
    <w:rsid w:val="00CC3EA0"/>
    <w:rsid w:val="00CC7B45"/>
    <w:rsid w:val="00CD1188"/>
    <w:rsid w:val="00CD2ED1"/>
    <w:rsid w:val="00CD337B"/>
    <w:rsid w:val="00CE0424"/>
    <w:rsid w:val="00CE0BF7"/>
    <w:rsid w:val="00CE25BF"/>
    <w:rsid w:val="00CE7561"/>
    <w:rsid w:val="00CF1354"/>
    <w:rsid w:val="00CF2323"/>
    <w:rsid w:val="00CF3B1F"/>
    <w:rsid w:val="00CF3BF6"/>
    <w:rsid w:val="00CF625B"/>
    <w:rsid w:val="00CF687E"/>
    <w:rsid w:val="00D0349B"/>
    <w:rsid w:val="00D05FBC"/>
    <w:rsid w:val="00D06643"/>
    <w:rsid w:val="00D10249"/>
    <w:rsid w:val="00D115C3"/>
    <w:rsid w:val="00D11897"/>
    <w:rsid w:val="00D13135"/>
    <w:rsid w:val="00D13E4E"/>
    <w:rsid w:val="00D236DB"/>
    <w:rsid w:val="00D239A7"/>
    <w:rsid w:val="00D23F47"/>
    <w:rsid w:val="00D27C29"/>
    <w:rsid w:val="00D27DB5"/>
    <w:rsid w:val="00D30191"/>
    <w:rsid w:val="00D31620"/>
    <w:rsid w:val="00D32A7E"/>
    <w:rsid w:val="00D36B0F"/>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1A2D"/>
    <w:rsid w:val="00D779CD"/>
    <w:rsid w:val="00D77B1D"/>
    <w:rsid w:val="00D8021F"/>
    <w:rsid w:val="00D80383"/>
    <w:rsid w:val="00D823C6"/>
    <w:rsid w:val="00D8327F"/>
    <w:rsid w:val="00D83789"/>
    <w:rsid w:val="00D842C0"/>
    <w:rsid w:val="00D86CA3"/>
    <w:rsid w:val="00D871CE"/>
    <w:rsid w:val="00D9196D"/>
    <w:rsid w:val="00D92982"/>
    <w:rsid w:val="00DA1E39"/>
    <w:rsid w:val="00DA305E"/>
    <w:rsid w:val="00DA3366"/>
    <w:rsid w:val="00DA347F"/>
    <w:rsid w:val="00DA4056"/>
    <w:rsid w:val="00DA5417"/>
    <w:rsid w:val="00DA56E8"/>
    <w:rsid w:val="00DA59A5"/>
    <w:rsid w:val="00DB0A9F"/>
    <w:rsid w:val="00DB377D"/>
    <w:rsid w:val="00DC2D36"/>
    <w:rsid w:val="00DC346A"/>
    <w:rsid w:val="00DC53EF"/>
    <w:rsid w:val="00DE1E60"/>
    <w:rsid w:val="00DE206A"/>
    <w:rsid w:val="00DE5608"/>
    <w:rsid w:val="00DE58D0"/>
    <w:rsid w:val="00DE5D65"/>
    <w:rsid w:val="00DE654F"/>
    <w:rsid w:val="00DE7279"/>
    <w:rsid w:val="00DF0B6E"/>
    <w:rsid w:val="00DF15E0"/>
    <w:rsid w:val="00DF2451"/>
    <w:rsid w:val="00DF37A0"/>
    <w:rsid w:val="00E011B9"/>
    <w:rsid w:val="00E0293B"/>
    <w:rsid w:val="00E0657E"/>
    <w:rsid w:val="00E110E7"/>
    <w:rsid w:val="00E11B20"/>
    <w:rsid w:val="00E17FA2"/>
    <w:rsid w:val="00E22330"/>
    <w:rsid w:val="00E24D58"/>
    <w:rsid w:val="00E30B5A"/>
    <w:rsid w:val="00E3123D"/>
    <w:rsid w:val="00E31461"/>
    <w:rsid w:val="00E31D43"/>
    <w:rsid w:val="00E31F91"/>
    <w:rsid w:val="00E325A1"/>
    <w:rsid w:val="00E32608"/>
    <w:rsid w:val="00E34188"/>
    <w:rsid w:val="00E34B6E"/>
    <w:rsid w:val="00E35318"/>
    <w:rsid w:val="00E35559"/>
    <w:rsid w:val="00E366A8"/>
    <w:rsid w:val="00E3723A"/>
    <w:rsid w:val="00E37860"/>
    <w:rsid w:val="00E446F1"/>
    <w:rsid w:val="00E45B2F"/>
    <w:rsid w:val="00E46886"/>
    <w:rsid w:val="00E46EB3"/>
    <w:rsid w:val="00E47AEF"/>
    <w:rsid w:val="00E53798"/>
    <w:rsid w:val="00E53B75"/>
    <w:rsid w:val="00E54E3B"/>
    <w:rsid w:val="00E567F3"/>
    <w:rsid w:val="00E57565"/>
    <w:rsid w:val="00E62C45"/>
    <w:rsid w:val="00E63838"/>
    <w:rsid w:val="00E64434"/>
    <w:rsid w:val="00E654A5"/>
    <w:rsid w:val="00E67C51"/>
    <w:rsid w:val="00E70D2E"/>
    <w:rsid w:val="00E72EFC"/>
    <w:rsid w:val="00E731F3"/>
    <w:rsid w:val="00E758EC"/>
    <w:rsid w:val="00E764B3"/>
    <w:rsid w:val="00E8234C"/>
    <w:rsid w:val="00E824B9"/>
    <w:rsid w:val="00E83AA9"/>
    <w:rsid w:val="00E85928"/>
    <w:rsid w:val="00E87822"/>
    <w:rsid w:val="00E90395"/>
    <w:rsid w:val="00E90E49"/>
    <w:rsid w:val="00E917F9"/>
    <w:rsid w:val="00E9291C"/>
    <w:rsid w:val="00E93FFE"/>
    <w:rsid w:val="00E94F8A"/>
    <w:rsid w:val="00EA7A41"/>
    <w:rsid w:val="00EB077B"/>
    <w:rsid w:val="00EB4EA2"/>
    <w:rsid w:val="00EB7550"/>
    <w:rsid w:val="00EC24D5"/>
    <w:rsid w:val="00EC27C6"/>
    <w:rsid w:val="00EC4207"/>
    <w:rsid w:val="00EC4213"/>
    <w:rsid w:val="00EC5653"/>
    <w:rsid w:val="00EC71CE"/>
    <w:rsid w:val="00EC7804"/>
    <w:rsid w:val="00ED1006"/>
    <w:rsid w:val="00ED255A"/>
    <w:rsid w:val="00EE41E5"/>
    <w:rsid w:val="00EE4694"/>
    <w:rsid w:val="00EF18FE"/>
    <w:rsid w:val="00EF259E"/>
    <w:rsid w:val="00EF3931"/>
    <w:rsid w:val="00EF51DF"/>
    <w:rsid w:val="00EF5787"/>
    <w:rsid w:val="00EF60D0"/>
    <w:rsid w:val="00F0528D"/>
    <w:rsid w:val="00F06C67"/>
    <w:rsid w:val="00F06DFD"/>
    <w:rsid w:val="00F071D1"/>
    <w:rsid w:val="00F07533"/>
    <w:rsid w:val="00F10629"/>
    <w:rsid w:val="00F112EB"/>
    <w:rsid w:val="00F1419B"/>
    <w:rsid w:val="00F15693"/>
    <w:rsid w:val="00F15FA5"/>
    <w:rsid w:val="00F207D8"/>
    <w:rsid w:val="00F209B7"/>
    <w:rsid w:val="00F2376F"/>
    <w:rsid w:val="00F23B31"/>
    <w:rsid w:val="00F243D8"/>
    <w:rsid w:val="00F30828"/>
    <w:rsid w:val="00F313D6"/>
    <w:rsid w:val="00F353ED"/>
    <w:rsid w:val="00F36985"/>
    <w:rsid w:val="00F40F0C"/>
    <w:rsid w:val="00F46D59"/>
    <w:rsid w:val="00F4766C"/>
    <w:rsid w:val="00F5060E"/>
    <w:rsid w:val="00F507D1"/>
    <w:rsid w:val="00F519CE"/>
    <w:rsid w:val="00F51ADA"/>
    <w:rsid w:val="00F53AC8"/>
    <w:rsid w:val="00F60203"/>
    <w:rsid w:val="00F607C5"/>
    <w:rsid w:val="00F60DEA"/>
    <w:rsid w:val="00F6302A"/>
    <w:rsid w:val="00F63950"/>
    <w:rsid w:val="00F63DFB"/>
    <w:rsid w:val="00F64C2B"/>
    <w:rsid w:val="00F651BE"/>
    <w:rsid w:val="00F678F0"/>
    <w:rsid w:val="00F67F53"/>
    <w:rsid w:val="00F703BE"/>
    <w:rsid w:val="00F71F69"/>
    <w:rsid w:val="00F72B72"/>
    <w:rsid w:val="00F74BB9"/>
    <w:rsid w:val="00F75582"/>
    <w:rsid w:val="00F76EFA"/>
    <w:rsid w:val="00F804BE"/>
    <w:rsid w:val="00F809C7"/>
    <w:rsid w:val="00F817CE"/>
    <w:rsid w:val="00F8456C"/>
    <w:rsid w:val="00F85972"/>
    <w:rsid w:val="00F859D8"/>
    <w:rsid w:val="00F868F5"/>
    <w:rsid w:val="00F9056A"/>
    <w:rsid w:val="00F90F8D"/>
    <w:rsid w:val="00F92782"/>
    <w:rsid w:val="00F93AA9"/>
    <w:rsid w:val="00F94891"/>
    <w:rsid w:val="00F968D3"/>
    <w:rsid w:val="00F96985"/>
    <w:rsid w:val="00F97364"/>
    <w:rsid w:val="00F97838"/>
    <w:rsid w:val="00FA0672"/>
    <w:rsid w:val="00FA0DE2"/>
    <w:rsid w:val="00FA2BB3"/>
    <w:rsid w:val="00FB4C80"/>
    <w:rsid w:val="00FB6A6A"/>
    <w:rsid w:val="00FC3D72"/>
    <w:rsid w:val="00FC4936"/>
    <w:rsid w:val="00FC7429"/>
    <w:rsid w:val="00FD07F6"/>
    <w:rsid w:val="00FD084A"/>
    <w:rsid w:val="00FD0E47"/>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77BA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577B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7BA9"/>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qFormat/>
    <w:rsid w:val="00E366A8"/>
    <w:rPr>
      <w:sz w:val="16"/>
      <w:szCs w:val="16"/>
    </w:rPr>
  </w:style>
  <w:style w:type="paragraph" w:styleId="CommentText">
    <w:name w:val="annotation text"/>
    <w:basedOn w:val="Normal"/>
    <w:link w:val="CommentTextChar"/>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qFormat/>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4"/>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jc w:val="left"/>
    </w:pPr>
    <w:rPr>
      <w:rFonts w:cs="Arial"/>
      <w:spacing w:val="2"/>
    </w:rPr>
  </w:style>
  <w:style w:type="character" w:customStyle="1" w:styleId="B1Zchn">
    <w:name w:val="B1 Zchn"/>
    <w:basedOn w:val="DefaultParagraphFont"/>
    <w:locked/>
    <w:rsid w:val="006C1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39190">
      <w:bodyDiv w:val="1"/>
      <w:marLeft w:val="0"/>
      <w:marRight w:val="0"/>
      <w:marTop w:val="0"/>
      <w:marBottom w:val="0"/>
      <w:divBdr>
        <w:top w:val="none" w:sz="0" w:space="0" w:color="auto"/>
        <w:left w:val="none" w:sz="0" w:space="0" w:color="auto"/>
        <w:bottom w:val="none" w:sz="0" w:space="0" w:color="auto"/>
        <w:right w:val="none" w:sz="0" w:space="0" w:color="auto"/>
      </w:divBdr>
    </w:div>
    <w:div w:id="395275953">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516770488">
      <w:bodyDiv w:val="1"/>
      <w:marLeft w:val="0"/>
      <w:marRight w:val="0"/>
      <w:marTop w:val="0"/>
      <w:marBottom w:val="0"/>
      <w:divBdr>
        <w:top w:val="none" w:sz="0" w:space="0" w:color="auto"/>
        <w:left w:val="none" w:sz="0" w:space="0" w:color="auto"/>
        <w:bottom w:val="none" w:sz="0" w:space="0" w:color="auto"/>
        <w:right w:val="none" w:sz="0" w:space="0" w:color="auto"/>
      </w:divBdr>
    </w:div>
    <w:div w:id="559439588">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79895895">
      <w:bodyDiv w:val="1"/>
      <w:marLeft w:val="0"/>
      <w:marRight w:val="0"/>
      <w:marTop w:val="0"/>
      <w:marBottom w:val="0"/>
      <w:divBdr>
        <w:top w:val="none" w:sz="0" w:space="0" w:color="auto"/>
        <w:left w:val="none" w:sz="0" w:space="0" w:color="auto"/>
        <w:bottom w:val="none" w:sz="0" w:space="0" w:color="auto"/>
        <w:right w:val="none" w:sz="0" w:space="0" w:color="auto"/>
      </w:divBdr>
    </w:div>
    <w:div w:id="849679944">
      <w:bodyDiv w:val="1"/>
      <w:marLeft w:val="0"/>
      <w:marRight w:val="0"/>
      <w:marTop w:val="0"/>
      <w:marBottom w:val="0"/>
      <w:divBdr>
        <w:top w:val="none" w:sz="0" w:space="0" w:color="auto"/>
        <w:left w:val="none" w:sz="0" w:space="0" w:color="auto"/>
        <w:bottom w:val="none" w:sz="0" w:space="0" w:color="auto"/>
        <w:right w:val="none" w:sz="0" w:space="0" w:color="auto"/>
      </w:divBdr>
    </w:div>
    <w:div w:id="923757754">
      <w:bodyDiv w:val="1"/>
      <w:marLeft w:val="0"/>
      <w:marRight w:val="0"/>
      <w:marTop w:val="0"/>
      <w:marBottom w:val="0"/>
      <w:divBdr>
        <w:top w:val="none" w:sz="0" w:space="0" w:color="auto"/>
        <w:left w:val="none" w:sz="0" w:space="0" w:color="auto"/>
        <w:bottom w:val="none" w:sz="0" w:space="0" w:color="auto"/>
        <w:right w:val="none" w:sz="0" w:space="0" w:color="auto"/>
      </w:divBdr>
    </w:div>
    <w:div w:id="1126512560">
      <w:bodyDiv w:val="1"/>
      <w:marLeft w:val="0"/>
      <w:marRight w:val="0"/>
      <w:marTop w:val="0"/>
      <w:marBottom w:val="0"/>
      <w:divBdr>
        <w:top w:val="none" w:sz="0" w:space="0" w:color="auto"/>
        <w:left w:val="none" w:sz="0" w:space="0" w:color="auto"/>
        <w:bottom w:val="none" w:sz="0" w:space="0" w:color="auto"/>
        <w:right w:val="none" w:sz="0" w:space="0" w:color="auto"/>
      </w:divBdr>
    </w:div>
    <w:div w:id="1147747475">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85468641">
      <w:bodyDiv w:val="1"/>
      <w:marLeft w:val="0"/>
      <w:marRight w:val="0"/>
      <w:marTop w:val="0"/>
      <w:marBottom w:val="0"/>
      <w:divBdr>
        <w:top w:val="none" w:sz="0" w:space="0" w:color="auto"/>
        <w:left w:val="none" w:sz="0" w:space="0" w:color="auto"/>
        <w:bottom w:val="none" w:sz="0" w:space="0" w:color="auto"/>
        <w:right w:val="none" w:sz="0" w:space="0" w:color="auto"/>
      </w:divBdr>
    </w:div>
    <w:div w:id="1607810475">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540D4-1561-4106-8FFD-C98D570FA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5640A5-BEF9-4D10-A202-66301EB83AC3}">
  <ds:schemaRefs>
    <ds:schemaRef ds:uri="http://schemas.microsoft.com/sharepoint/v3/contenttype/forms"/>
  </ds:schemaRefs>
</ds:datastoreItem>
</file>

<file path=customXml/itemProps3.xml><?xml version="1.0" encoding="utf-8"?>
<ds:datastoreItem xmlns:ds="http://schemas.openxmlformats.org/officeDocument/2006/customXml" ds:itemID="{7FC7BD71-319C-457E-B031-4C46EBBAECA9}">
  <ds:schemaRefs>
    <ds:schemaRef ds:uri="http://schemas.microsoft.com/office/2006/documentManagement/types"/>
    <ds:schemaRef ds:uri="http://schemas.openxmlformats.org/package/2006/metadata/core-properties"/>
    <ds:schemaRef ds:uri="http://purl.org/dc/terms/"/>
    <ds:schemaRef ds:uri="2f282d3b-eb4a-4b09-b61f-b9593442e286"/>
    <ds:schemaRef ds:uri="http://purl.org/dc/dcmitype/"/>
    <ds:schemaRef ds:uri="http://schemas.microsoft.com/office/2006/metadata/properties"/>
    <ds:schemaRef ds:uri="http://purl.org/dc/elements/1.1/"/>
    <ds:schemaRef ds:uri="http://schemas.microsoft.com/office/infopath/2007/PartnerControls"/>
    <ds:schemaRef ds:uri="9b239327-9e80-40e4-b1b7-4394fed77a33"/>
    <ds:schemaRef ds:uri="http://www.w3.org/XML/1998/namespace"/>
  </ds:schemaRefs>
</ds:datastoreItem>
</file>

<file path=customXml/itemProps4.xml><?xml version="1.0" encoding="utf-8"?>
<ds:datastoreItem xmlns:ds="http://schemas.openxmlformats.org/officeDocument/2006/customXml" ds:itemID="{503CBD39-81C2-4207-9A4B-5F4CD640E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3787</Words>
  <Characters>21587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2020-02-15T04:28:00Z</dcterms:created>
  <dcterms:modified xsi:type="dcterms:W3CDTF">2020-02-15T04:28:00Z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94ef662c-9075-4c8e-956a-d427e4ea13c4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AuthorIds_UIVersion_1024">
    <vt:lpwstr>139</vt:lpwstr>
  </property>
</Properties>
</file>